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FE4DE" w14:textId="77777777" w:rsidR="00F71EA6" w:rsidRPr="00C1177F" w:rsidRDefault="00A663EB" w:rsidP="00A663EB">
      <w:pPr>
        <w:tabs>
          <w:tab w:val="left" w:pos="1530"/>
        </w:tabs>
        <w:spacing w:line="240" w:lineRule="auto"/>
        <w:rPr>
          <w:b/>
          <w:color w:val="0070C0"/>
          <w:sz w:val="72"/>
          <w:szCs w:val="72"/>
          <w:lang w:val="cs-CZ"/>
        </w:rPr>
      </w:pPr>
      <w:bookmarkStart w:id="0" w:name="HEADLINE"/>
      <w:bookmarkStart w:id="1" w:name="_Toc321129360"/>
      <w:bookmarkStart w:id="2" w:name="_Toc321129506"/>
      <w:bookmarkStart w:id="3" w:name="_Toc321130334"/>
      <w:bookmarkStart w:id="4" w:name="_Toc321131318"/>
      <w:bookmarkStart w:id="5" w:name="_Toc321131565"/>
      <w:bookmarkStart w:id="6" w:name="_Toc321131656"/>
      <w:bookmarkStart w:id="7" w:name="_Toc321131854"/>
      <w:r w:rsidRPr="00C1177F">
        <w:rPr>
          <w:b/>
          <w:color w:val="0070C0"/>
          <w:sz w:val="72"/>
          <w:szCs w:val="72"/>
          <w:lang w:val="cs-CZ"/>
        </w:rPr>
        <w:tab/>
      </w:r>
      <w:r w:rsidRPr="00C1177F">
        <w:rPr>
          <w:b/>
          <w:color w:val="0070C0"/>
          <w:sz w:val="72"/>
          <w:szCs w:val="72"/>
          <w:lang w:val="cs-CZ"/>
        </w:rPr>
        <w:tab/>
      </w:r>
    </w:p>
    <w:p w14:paraId="6E4BE632" w14:textId="77777777" w:rsidR="00F71EA6" w:rsidRPr="00C1177F" w:rsidRDefault="00F71EA6" w:rsidP="00E0537A">
      <w:pPr>
        <w:spacing w:line="240" w:lineRule="auto"/>
        <w:rPr>
          <w:b/>
          <w:color w:val="0070C0"/>
          <w:sz w:val="28"/>
          <w:szCs w:val="28"/>
          <w:lang w:val="cs-CZ"/>
        </w:rPr>
      </w:pPr>
    </w:p>
    <w:bookmarkEnd w:id="0"/>
    <w:p w14:paraId="10295E1E" w14:textId="77777777" w:rsidR="000521F0" w:rsidRPr="00C1177F" w:rsidRDefault="000521F0" w:rsidP="00F71045">
      <w:pPr>
        <w:spacing w:line="240" w:lineRule="auto"/>
        <w:rPr>
          <w:b/>
          <w:color w:val="0070C0"/>
          <w:sz w:val="72"/>
          <w:szCs w:val="72"/>
          <w:lang w:val="cs-CZ"/>
        </w:rPr>
      </w:pPr>
      <w:r w:rsidRPr="00C1177F">
        <w:rPr>
          <w:b/>
          <w:color w:val="0070C0"/>
          <w:sz w:val="72"/>
          <w:szCs w:val="72"/>
          <w:lang w:val="cs-CZ"/>
        </w:rPr>
        <w:t xml:space="preserve">bizhub Office </w:t>
      </w:r>
    </w:p>
    <w:p w14:paraId="70CB0C4A" w14:textId="40606AE8" w:rsidR="00F71045" w:rsidRPr="00C1177F" w:rsidRDefault="000521F0" w:rsidP="00F71045">
      <w:pPr>
        <w:spacing w:line="240" w:lineRule="auto"/>
        <w:rPr>
          <w:color w:val="0070C0"/>
          <w:sz w:val="72"/>
          <w:szCs w:val="72"/>
          <w:lang w:val="cs-CZ"/>
        </w:rPr>
      </w:pPr>
      <w:r w:rsidRPr="00C1177F">
        <w:rPr>
          <w:b/>
          <w:color w:val="0070C0"/>
          <w:sz w:val="72"/>
          <w:szCs w:val="72"/>
          <w:lang w:val="cs-CZ"/>
        </w:rPr>
        <w:t>Notifying Zone</w:t>
      </w:r>
      <w:r w:rsidR="0098793B" w:rsidRPr="00C1177F">
        <w:rPr>
          <w:color w:val="0070C0"/>
          <w:sz w:val="72"/>
          <w:szCs w:val="72"/>
          <w:lang w:val="cs-CZ"/>
        </w:rPr>
        <w:br/>
      </w:r>
      <w:r w:rsidRPr="00C1177F">
        <w:rPr>
          <w:color w:val="0070C0"/>
          <w:sz w:val="72"/>
          <w:szCs w:val="72"/>
          <w:lang w:val="cs-CZ"/>
        </w:rPr>
        <w:t>návod k použití</w:t>
      </w:r>
    </w:p>
    <w:p w14:paraId="38A3641A" w14:textId="77777777" w:rsidR="000D4210" w:rsidRPr="00C1177F" w:rsidRDefault="000D4210" w:rsidP="00F71045">
      <w:pPr>
        <w:spacing w:line="240" w:lineRule="auto"/>
        <w:rPr>
          <w:color w:val="0070C0"/>
          <w:sz w:val="40"/>
          <w:szCs w:val="24"/>
          <w:lang w:val="cs-CZ"/>
        </w:rPr>
      </w:pPr>
    </w:p>
    <w:p w14:paraId="6F43FE9A" w14:textId="58137230" w:rsidR="0098793B" w:rsidRPr="00C1177F" w:rsidRDefault="0098793B" w:rsidP="00F71045">
      <w:pPr>
        <w:spacing w:line="240" w:lineRule="auto"/>
        <w:rPr>
          <w:color w:val="0070C0"/>
          <w:sz w:val="36"/>
          <w:szCs w:val="24"/>
          <w:lang w:val="cs-CZ"/>
        </w:rPr>
      </w:pPr>
      <w:r w:rsidRPr="00C1177F">
        <w:rPr>
          <w:color w:val="0070C0"/>
          <w:sz w:val="40"/>
          <w:szCs w:val="24"/>
          <w:lang w:val="cs-CZ"/>
        </w:rPr>
        <w:t xml:space="preserve">Status: </w:t>
      </w:r>
      <w:r w:rsidR="00D778D7" w:rsidRPr="00C1177F">
        <w:rPr>
          <w:color w:val="0070C0"/>
          <w:sz w:val="40"/>
          <w:szCs w:val="24"/>
          <w:lang w:val="cs-CZ"/>
        </w:rPr>
        <w:t>0</w:t>
      </w:r>
      <w:r w:rsidR="00585A9B">
        <w:rPr>
          <w:color w:val="0070C0"/>
          <w:sz w:val="40"/>
          <w:szCs w:val="24"/>
          <w:lang w:val="cs-CZ"/>
        </w:rPr>
        <w:t>5</w:t>
      </w:r>
      <w:r w:rsidR="000A31CD" w:rsidRPr="00C1177F">
        <w:rPr>
          <w:color w:val="0070C0"/>
          <w:sz w:val="40"/>
          <w:szCs w:val="24"/>
          <w:lang w:val="cs-CZ"/>
        </w:rPr>
        <w:t>.201</w:t>
      </w:r>
      <w:r w:rsidR="000521F0" w:rsidRPr="00C1177F">
        <w:rPr>
          <w:color w:val="0070C0"/>
          <w:sz w:val="40"/>
          <w:szCs w:val="24"/>
          <w:lang w:val="cs-CZ"/>
        </w:rPr>
        <w:t>5</w:t>
      </w:r>
    </w:p>
    <w:p w14:paraId="1E8B4CE3" w14:textId="647DC9B6" w:rsidR="0098793B" w:rsidRPr="00C1177F" w:rsidRDefault="000D4210" w:rsidP="000D4210">
      <w:pPr>
        <w:spacing w:before="240" w:line="240" w:lineRule="auto"/>
        <w:rPr>
          <w:color w:val="0070C0"/>
          <w:sz w:val="36"/>
          <w:szCs w:val="24"/>
          <w:lang w:val="cs-CZ"/>
        </w:rPr>
      </w:pPr>
      <w:r w:rsidRPr="00C1177F">
        <w:rPr>
          <w:color w:val="0070C0"/>
          <w:sz w:val="40"/>
          <w:szCs w:val="24"/>
          <w:lang w:val="cs-CZ"/>
        </w:rPr>
        <w:t>v</w:t>
      </w:r>
      <w:r w:rsidR="000521F0" w:rsidRPr="00C1177F">
        <w:rPr>
          <w:color w:val="0070C0"/>
          <w:sz w:val="40"/>
          <w:szCs w:val="24"/>
          <w:lang w:val="cs-CZ"/>
        </w:rPr>
        <w:t>erze</w:t>
      </w:r>
      <w:r w:rsidR="0090507B" w:rsidRPr="00C1177F">
        <w:rPr>
          <w:color w:val="0070C0"/>
          <w:sz w:val="40"/>
          <w:szCs w:val="24"/>
          <w:lang w:val="cs-CZ"/>
        </w:rPr>
        <w:t xml:space="preserve"> </w:t>
      </w:r>
      <w:r w:rsidR="000521F0" w:rsidRPr="00C1177F">
        <w:rPr>
          <w:color w:val="0070C0"/>
          <w:sz w:val="40"/>
          <w:szCs w:val="24"/>
          <w:lang w:val="cs-CZ"/>
        </w:rPr>
        <w:t>1</w:t>
      </w:r>
      <w:r w:rsidR="0098793B" w:rsidRPr="00C1177F">
        <w:rPr>
          <w:color w:val="0070C0"/>
          <w:sz w:val="40"/>
          <w:szCs w:val="24"/>
          <w:lang w:val="cs-CZ"/>
        </w:rPr>
        <w:t>.</w:t>
      </w:r>
      <w:r w:rsidR="00585A9B">
        <w:rPr>
          <w:color w:val="0070C0"/>
          <w:sz w:val="40"/>
          <w:szCs w:val="24"/>
          <w:lang w:val="cs-CZ"/>
        </w:rPr>
        <w:t>2</w:t>
      </w:r>
    </w:p>
    <w:p w14:paraId="61116C84" w14:textId="77777777" w:rsidR="009A3073" w:rsidRPr="00C1177F" w:rsidRDefault="009A3073" w:rsidP="00E0537A">
      <w:pPr>
        <w:pStyle w:val="Odstavecseseznamem"/>
        <w:spacing w:before="240" w:line="240" w:lineRule="auto"/>
        <w:ind w:left="425"/>
        <w:rPr>
          <w:color w:val="0070C0"/>
          <w:sz w:val="36"/>
          <w:szCs w:val="24"/>
          <w:lang w:val="cs-CZ"/>
        </w:rPr>
      </w:pPr>
    </w:p>
    <w:p w14:paraId="747CEBCD" w14:textId="50A242F4" w:rsidR="00F71045" w:rsidRPr="00C1177F" w:rsidRDefault="00F71045" w:rsidP="001D55DB">
      <w:pPr>
        <w:spacing w:line="240" w:lineRule="auto"/>
        <w:rPr>
          <w:color w:val="0070C0"/>
          <w:lang w:val="cs-CZ"/>
        </w:rPr>
      </w:pPr>
    </w:p>
    <w:p w14:paraId="776F0E3B" w14:textId="77777777" w:rsidR="00F71045" w:rsidRPr="00C1177F" w:rsidRDefault="00F71045" w:rsidP="00F71045">
      <w:pPr>
        <w:rPr>
          <w:lang w:val="cs-CZ"/>
        </w:rPr>
      </w:pPr>
    </w:p>
    <w:p w14:paraId="7A81E9E3" w14:textId="77777777" w:rsidR="00F71045" w:rsidRPr="00C1177F" w:rsidRDefault="00F71045" w:rsidP="00F71045">
      <w:pPr>
        <w:rPr>
          <w:lang w:val="cs-CZ"/>
        </w:rPr>
      </w:pPr>
    </w:p>
    <w:p w14:paraId="64F69E6D" w14:textId="77777777" w:rsidR="00F71045" w:rsidRPr="00C1177F" w:rsidRDefault="00F71045" w:rsidP="00F71045">
      <w:pPr>
        <w:rPr>
          <w:lang w:val="cs-CZ"/>
        </w:rPr>
      </w:pPr>
    </w:p>
    <w:p w14:paraId="6428AA44" w14:textId="77777777" w:rsidR="00F71045" w:rsidRPr="00C1177F" w:rsidRDefault="00F71045" w:rsidP="00F71045">
      <w:pPr>
        <w:rPr>
          <w:lang w:val="cs-CZ"/>
        </w:rPr>
      </w:pPr>
    </w:p>
    <w:p w14:paraId="0718D769" w14:textId="1F3E17AA" w:rsidR="00F71045" w:rsidRPr="00C1177F" w:rsidRDefault="000521F0" w:rsidP="00F71045">
      <w:pPr>
        <w:rPr>
          <w:lang w:val="cs-CZ"/>
        </w:rPr>
      </w:pPr>
      <w:r w:rsidRPr="00C1177F">
        <w:rPr>
          <w:lang w:val="cs-CZ"/>
        </w:rPr>
        <w:t>Kontakt</w:t>
      </w:r>
      <w:r w:rsidR="00E84833" w:rsidRPr="00C1177F">
        <w:rPr>
          <w:lang w:val="cs-CZ"/>
        </w:rPr>
        <w:t>:</w:t>
      </w:r>
    </w:p>
    <w:p w14:paraId="5F0C8F6A" w14:textId="77777777" w:rsidR="00E84833" w:rsidRPr="00C1177F" w:rsidRDefault="00E84833" w:rsidP="00F71045">
      <w:pPr>
        <w:rPr>
          <w:lang w:val="cs-CZ"/>
        </w:rPr>
      </w:pPr>
    </w:p>
    <w:p w14:paraId="7FE6BF27" w14:textId="77777777" w:rsidR="00E84833" w:rsidRPr="00C1177F" w:rsidRDefault="00E84833" w:rsidP="00F71045">
      <w:pPr>
        <w:rPr>
          <w:lang w:val="cs-CZ"/>
        </w:rPr>
      </w:pPr>
      <w:r w:rsidRPr="00C1177F">
        <w:rPr>
          <w:lang w:val="cs-CZ"/>
        </w:rPr>
        <w:t>Pavel Kelča</w:t>
      </w:r>
    </w:p>
    <w:p w14:paraId="52403FB7" w14:textId="77777777" w:rsidR="00E84833" w:rsidRPr="00C1177F" w:rsidRDefault="00E84833" w:rsidP="00F71045">
      <w:pPr>
        <w:rPr>
          <w:lang w:val="cs-CZ"/>
        </w:rPr>
      </w:pPr>
      <w:r w:rsidRPr="00C1177F">
        <w:rPr>
          <w:lang w:val="cs-CZ"/>
        </w:rPr>
        <w:t>head of product marketing</w:t>
      </w:r>
    </w:p>
    <w:p w14:paraId="05D935C3" w14:textId="77777777" w:rsidR="00FE3D0A" w:rsidRPr="00C1177F" w:rsidRDefault="00E84833" w:rsidP="00E0537A">
      <w:pPr>
        <w:spacing w:line="240" w:lineRule="auto"/>
        <w:rPr>
          <w:lang w:val="cs-CZ" w:eastAsia="ja-JP"/>
        </w:rPr>
      </w:pPr>
      <w:r w:rsidRPr="00C1177F">
        <w:rPr>
          <w:rFonts w:eastAsiaTheme="minorEastAsia" w:cs="Arial"/>
          <w:noProof/>
          <w:color w:val="000000"/>
          <w:sz w:val="17"/>
          <w:szCs w:val="17"/>
          <w:lang w:val="cs-CZ" w:eastAsia="cs-CZ"/>
        </w:rPr>
        <w:t>Phone:  +420 533 315 412</w:t>
      </w:r>
      <w:r w:rsidRPr="00C1177F">
        <w:rPr>
          <w:rFonts w:eastAsiaTheme="minorEastAsia" w:cs="Arial"/>
          <w:noProof/>
          <w:color w:val="000000"/>
          <w:sz w:val="17"/>
          <w:szCs w:val="17"/>
          <w:lang w:val="cs-CZ" w:eastAsia="cs-CZ"/>
        </w:rPr>
        <w:br/>
        <w:t xml:space="preserve">Mobil:    +420 602 129 222 </w:t>
      </w:r>
      <w:r w:rsidRPr="00C1177F">
        <w:rPr>
          <w:rFonts w:eastAsiaTheme="minorEastAsia" w:cs="Arial"/>
          <w:noProof/>
          <w:color w:val="000000"/>
          <w:sz w:val="17"/>
          <w:szCs w:val="17"/>
          <w:lang w:val="cs-CZ" w:eastAsia="cs-CZ"/>
        </w:rPr>
        <w:br/>
        <w:t xml:space="preserve">Email: </w:t>
      </w:r>
      <w:hyperlink r:id="rId8" w:history="1">
        <w:r w:rsidRPr="00C1177F">
          <w:rPr>
            <w:rStyle w:val="Hypertextovodkaz"/>
            <w:rFonts w:eastAsiaTheme="minorEastAsia" w:cs="Arial"/>
            <w:noProof/>
            <w:sz w:val="17"/>
            <w:szCs w:val="17"/>
            <w:lang w:val="cs-CZ" w:eastAsia="cs-CZ"/>
          </w:rPr>
          <w:t>pavel.kelca@konicaminolta.cz</w:t>
        </w:r>
      </w:hyperlink>
      <w:r w:rsidR="00A41655" w:rsidRPr="00C1177F">
        <w:rPr>
          <w:lang w:val="cs-CZ"/>
        </w:rPr>
        <w:br w:type="page"/>
      </w:r>
      <w:bookmarkEnd w:id="1"/>
      <w:bookmarkEnd w:id="2"/>
      <w:bookmarkEnd w:id="3"/>
      <w:bookmarkEnd w:id="4"/>
      <w:bookmarkEnd w:id="5"/>
      <w:bookmarkEnd w:id="6"/>
      <w:bookmarkEnd w:id="7"/>
      <w:r w:rsidR="001D55DB" w:rsidRPr="00C1177F">
        <w:rPr>
          <w:lang w:val="cs-CZ"/>
        </w:rPr>
        <w:lastRenderedPageBreak/>
        <w:t xml:space="preserve"> </w:t>
      </w:r>
    </w:p>
    <w:sdt>
      <w:sdtPr>
        <w:rPr>
          <w:rFonts w:ascii="Arial" w:hAnsi="Arial"/>
          <w:b w:val="0"/>
          <w:bCs w:val="0"/>
          <w:color w:val="auto"/>
          <w:sz w:val="18"/>
          <w:szCs w:val="20"/>
          <w:lang w:val="cs-CZ" w:eastAsia="de-DE"/>
        </w:rPr>
        <w:id w:val="-1456017751"/>
        <w:docPartObj>
          <w:docPartGallery w:val="Table of Contents"/>
          <w:docPartUnique/>
        </w:docPartObj>
      </w:sdtPr>
      <w:sdtEndPr/>
      <w:sdtContent>
        <w:p w14:paraId="78F02AFD" w14:textId="6A67AA21" w:rsidR="00FE3D0A" w:rsidRPr="00C1177F" w:rsidRDefault="000521F0">
          <w:pPr>
            <w:pStyle w:val="Nadpisobsahu"/>
            <w:rPr>
              <w:lang w:val="cs-CZ"/>
            </w:rPr>
          </w:pPr>
          <w:r w:rsidRPr="00C1177F">
            <w:rPr>
              <w:lang w:val="cs-CZ"/>
            </w:rPr>
            <w:t>Obsah</w:t>
          </w:r>
        </w:p>
        <w:p w14:paraId="609786C5" w14:textId="77777777" w:rsidR="00585A9B" w:rsidRDefault="00FE3D0A">
          <w:pPr>
            <w:pStyle w:val="Obsah1"/>
            <w:rPr>
              <w:rFonts w:asciiTheme="minorHAnsi" w:eastAsiaTheme="minorEastAsia" w:hAnsiTheme="minorHAnsi" w:cstheme="minorBidi"/>
              <w:bCs w:val="0"/>
              <w:noProof/>
              <w:sz w:val="22"/>
              <w:szCs w:val="22"/>
              <w:lang w:val="cs-CZ" w:eastAsia="cs-CZ"/>
            </w:rPr>
          </w:pPr>
          <w:r w:rsidRPr="00C1177F">
            <w:rPr>
              <w:lang w:val="cs-CZ"/>
            </w:rPr>
            <w:fldChar w:fldCharType="begin"/>
          </w:r>
          <w:r w:rsidRPr="00C1177F">
            <w:rPr>
              <w:lang w:val="cs-CZ"/>
            </w:rPr>
            <w:instrText xml:space="preserve"> TOC \o "1-3" \h \z \u </w:instrText>
          </w:r>
          <w:r w:rsidRPr="00C1177F">
            <w:rPr>
              <w:lang w:val="cs-CZ"/>
            </w:rPr>
            <w:fldChar w:fldCharType="separate"/>
          </w:r>
          <w:hyperlink w:anchor="_Toc420411382" w:history="1">
            <w:r w:rsidR="00585A9B" w:rsidRPr="00D610FF">
              <w:rPr>
                <w:rStyle w:val="Hypertextovodkaz"/>
                <w:rFonts w:ascii="Symbol" w:hAnsi="Symbol"/>
                <w:noProof/>
                <w:lang w:val="cs-CZ"/>
              </w:rPr>
              <w:t></w:t>
            </w:r>
            <w:r w:rsidR="00585A9B">
              <w:rPr>
                <w:rFonts w:asciiTheme="minorHAnsi" w:eastAsiaTheme="minorEastAsia" w:hAnsiTheme="minorHAnsi" w:cstheme="minorBidi"/>
                <w:bCs w:val="0"/>
                <w:noProof/>
                <w:sz w:val="22"/>
                <w:szCs w:val="22"/>
                <w:lang w:val="cs-CZ" w:eastAsia="cs-CZ"/>
              </w:rPr>
              <w:tab/>
            </w:r>
            <w:r w:rsidR="00585A9B" w:rsidRPr="00D610FF">
              <w:rPr>
                <w:rStyle w:val="Hypertextovodkaz"/>
                <w:rFonts w:ascii="Calibri" w:hAnsi="Calibri" w:cs="Calibri"/>
                <w:noProof/>
                <w:lang w:val="cs-CZ"/>
              </w:rPr>
              <w:t>Změny ve verzích</w:t>
            </w:r>
            <w:r w:rsidR="00585A9B">
              <w:rPr>
                <w:noProof/>
                <w:webHidden/>
              </w:rPr>
              <w:tab/>
            </w:r>
            <w:r w:rsidR="00585A9B">
              <w:rPr>
                <w:noProof/>
                <w:webHidden/>
              </w:rPr>
              <w:fldChar w:fldCharType="begin"/>
            </w:r>
            <w:r w:rsidR="00585A9B">
              <w:rPr>
                <w:noProof/>
                <w:webHidden/>
              </w:rPr>
              <w:instrText xml:space="preserve"> PAGEREF _Toc420411382 \h </w:instrText>
            </w:r>
            <w:r w:rsidR="00585A9B">
              <w:rPr>
                <w:noProof/>
                <w:webHidden/>
              </w:rPr>
            </w:r>
            <w:r w:rsidR="00585A9B">
              <w:rPr>
                <w:noProof/>
                <w:webHidden/>
              </w:rPr>
              <w:fldChar w:fldCharType="separate"/>
            </w:r>
            <w:r w:rsidR="00585A9B">
              <w:rPr>
                <w:noProof/>
                <w:webHidden/>
              </w:rPr>
              <w:t>3</w:t>
            </w:r>
            <w:r w:rsidR="00585A9B">
              <w:rPr>
                <w:noProof/>
                <w:webHidden/>
              </w:rPr>
              <w:fldChar w:fldCharType="end"/>
            </w:r>
          </w:hyperlink>
        </w:p>
        <w:p w14:paraId="301A2A54" w14:textId="77777777" w:rsidR="00585A9B" w:rsidRDefault="00585A9B">
          <w:pPr>
            <w:pStyle w:val="Obsah3"/>
            <w:rPr>
              <w:rFonts w:asciiTheme="minorHAnsi" w:eastAsiaTheme="minorEastAsia" w:hAnsiTheme="minorHAnsi" w:cstheme="minorBidi"/>
              <w:bCs w:val="0"/>
              <w:iCs w:val="0"/>
              <w:noProof/>
              <w:sz w:val="22"/>
              <w:szCs w:val="22"/>
              <w:lang w:val="cs-CZ" w:eastAsia="cs-CZ"/>
            </w:rPr>
          </w:pPr>
          <w:hyperlink w:anchor="_Toc420411383" w:history="1">
            <w:r w:rsidRPr="00D610FF">
              <w:rPr>
                <w:rStyle w:val="Hypertextovodkaz"/>
                <w:noProof/>
              </w:rPr>
              <w:t>verze 1.2, 5/2015</w:t>
            </w:r>
            <w:r>
              <w:rPr>
                <w:noProof/>
                <w:webHidden/>
              </w:rPr>
              <w:tab/>
            </w:r>
            <w:r>
              <w:rPr>
                <w:noProof/>
                <w:webHidden/>
              </w:rPr>
              <w:fldChar w:fldCharType="begin"/>
            </w:r>
            <w:r>
              <w:rPr>
                <w:noProof/>
                <w:webHidden/>
              </w:rPr>
              <w:instrText xml:space="preserve"> PAGEREF _Toc420411383 \h </w:instrText>
            </w:r>
            <w:r>
              <w:rPr>
                <w:noProof/>
                <w:webHidden/>
              </w:rPr>
            </w:r>
            <w:r>
              <w:rPr>
                <w:noProof/>
                <w:webHidden/>
              </w:rPr>
              <w:fldChar w:fldCharType="separate"/>
            </w:r>
            <w:r>
              <w:rPr>
                <w:noProof/>
                <w:webHidden/>
              </w:rPr>
              <w:t>3</w:t>
            </w:r>
            <w:r>
              <w:rPr>
                <w:noProof/>
                <w:webHidden/>
              </w:rPr>
              <w:fldChar w:fldCharType="end"/>
            </w:r>
          </w:hyperlink>
        </w:p>
        <w:p w14:paraId="76D6AE88" w14:textId="77777777" w:rsidR="00585A9B" w:rsidRDefault="00585A9B">
          <w:pPr>
            <w:pStyle w:val="Obsah3"/>
            <w:rPr>
              <w:rFonts w:asciiTheme="minorHAnsi" w:eastAsiaTheme="minorEastAsia" w:hAnsiTheme="minorHAnsi" w:cstheme="minorBidi"/>
              <w:bCs w:val="0"/>
              <w:iCs w:val="0"/>
              <w:noProof/>
              <w:sz w:val="22"/>
              <w:szCs w:val="22"/>
              <w:lang w:val="cs-CZ" w:eastAsia="cs-CZ"/>
            </w:rPr>
          </w:pPr>
          <w:hyperlink w:anchor="_Toc420411384" w:history="1">
            <w:r w:rsidRPr="00D610FF">
              <w:rPr>
                <w:rStyle w:val="Hypertextovodkaz"/>
                <w:noProof/>
              </w:rPr>
              <w:t>verze 1.1, 4/2015</w:t>
            </w:r>
            <w:r>
              <w:rPr>
                <w:noProof/>
                <w:webHidden/>
              </w:rPr>
              <w:tab/>
            </w:r>
            <w:r>
              <w:rPr>
                <w:noProof/>
                <w:webHidden/>
              </w:rPr>
              <w:fldChar w:fldCharType="begin"/>
            </w:r>
            <w:r>
              <w:rPr>
                <w:noProof/>
                <w:webHidden/>
              </w:rPr>
              <w:instrText xml:space="preserve"> PAGEREF _Toc420411384 \h </w:instrText>
            </w:r>
            <w:r>
              <w:rPr>
                <w:noProof/>
                <w:webHidden/>
              </w:rPr>
            </w:r>
            <w:r>
              <w:rPr>
                <w:noProof/>
                <w:webHidden/>
              </w:rPr>
              <w:fldChar w:fldCharType="separate"/>
            </w:r>
            <w:r>
              <w:rPr>
                <w:noProof/>
                <w:webHidden/>
              </w:rPr>
              <w:t>3</w:t>
            </w:r>
            <w:r>
              <w:rPr>
                <w:noProof/>
                <w:webHidden/>
              </w:rPr>
              <w:fldChar w:fldCharType="end"/>
            </w:r>
          </w:hyperlink>
        </w:p>
        <w:p w14:paraId="24F28554" w14:textId="77777777" w:rsidR="00585A9B" w:rsidRDefault="00585A9B">
          <w:pPr>
            <w:pStyle w:val="Obsah3"/>
            <w:rPr>
              <w:rFonts w:asciiTheme="minorHAnsi" w:eastAsiaTheme="minorEastAsia" w:hAnsiTheme="minorHAnsi" w:cstheme="minorBidi"/>
              <w:bCs w:val="0"/>
              <w:iCs w:val="0"/>
              <w:noProof/>
              <w:sz w:val="22"/>
              <w:szCs w:val="22"/>
              <w:lang w:val="cs-CZ" w:eastAsia="cs-CZ"/>
            </w:rPr>
          </w:pPr>
          <w:hyperlink w:anchor="_Toc420411385" w:history="1">
            <w:r w:rsidRPr="00D610FF">
              <w:rPr>
                <w:rStyle w:val="Hypertextovodkaz"/>
                <w:noProof/>
                <w:lang w:val="cs-CZ"/>
              </w:rPr>
              <w:t>verze 1.0, 3/2015</w:t>
            </w:r>
            <w:r>
              <w:rPr>
                <w:noProof/>
                <w:webHidden/>
              </w:rPr>
              <w:tab/>
            </w:r>
            <w:r>
              <w:rPr>
                <w:noProof/>
                <w:webHidden/>
              </w:rPr>
              <w:fldChar w:fldCharType="begin"/>
            </w:r>
            <w:r>
              <w:rPr>
                <w:noProof/>
                <w:webHidden/>
              </w:rPr>
              <w:instrText xml:space="preserve"> PAGEREF _Toc420411385 \h </w:instrText>
            </w:r>
            <w:r>
              <w:rPr>
                <w:noProof/>
                <w:webHidden/>
              </w:rPr>
            </w:r>
            <w:r>
              <w:rPr>
                <w:noProof/>
                <w:webHidden/>
              </w:rPr>
              <w:fldChar w:fldCharType="separate"/>
            </w:r>
            <w:r>
              <w:rPr>
                <w:noProof/>
                <w:webHidden/>
              </w:rPr>
              <w:t>3</w:t>
            </w:r>
            <w:r>
              <w:rPr>
                <w:noProof/>
                <w:webHidden/>
              </w:rPr>
              <w:fldChar w:fldCharType="end"/>
            </w:r>
          </w:hyperlink>
        </w:p>
        <w:p w14:paraId="06F1ACFA" w14:textId="77777777" w:rsidR="00585A9B" w:rsidRDefault="00585A9B">
          <w:pPr>
            <w:pStyle w:val="Obsah1"/>
            <w:rPr>
              <w:rFonts w:asciiTheme="minorHAnsi" w:eastAsiaTheme="minorEastAsia" w:hAnsiTheme="minorHAnsi" w:cstheme="minorBidi"/>
              <w:bCs w:val="0"/>
              <w:noProof/>
              <w:sz w:val="22"/>
              <w:szCs w:val="22"/>
              <w:lang w:val="cs-CZ" w:eastAsia="cs-CZ"/>
            </w:rPr>
          </w:pPr>
          <w:hyperlink w:anchor="_Toc420411386" w:history="1">
            <w:r w:rsidRPr="00D610FF">
              <w:rPr>
                <w:rStyle w:val="Hypertextovodkaz"/>
                <w:rFonts w:ascii="Symbol" w:hAnsi="Symbol"/>
                <w:noProof/>
                <w:lang w:val="cs-CZ"/>
              </w:rPr>
              <w:t></w:t>
            </w:r>
            <w:r>
              <w:rPr>
                <w:rFonts w:asciiTheme="minorHAnsi" w:eastAsiaTheme="minorEastAsia" w:hAnsiTheme="minorHAnsi" w:cstheme="minorBidi"/>
                <w:bCs w:val="0"/>
                <w:noProof/>
                <w:sz w:val="22"/>
                <w:szCs w:val="22"/>
                <w:lang w:val="cs-CZ" w:eastAsia="cs-CZ"/>
              </w:rPr>
              <w:tab/>
            </w:r>
            <w:r w:rsidRPr="00D610FF">
              <w:rPr>
                <w:rStyle w:val="Hypertextovodkaz"/>
                <w:noProof/>
                <w:lang w:val="cs-CZ"/>
              </w:rPr>
              <w:t>Stručný popis</w:t>
            </w:r>
            <w:r>
              <w:rPr>
                <w:noProof/>
                <w:webHidden/>
              </w:rPr>
              <w:tab/>
            </w:r>
            <w:r>
              <w:rPr>
                <w:noProof/>
                <w:webHidden/>
              </w:rPr>
              <w:fldChar w:fldCharType="begin"/>
            </w:r>
            <w:r>
              <w:rPr>
                <w:noProof/>
                <w:webHidden/>
              </w:rPr>
              <w:instrText xml:space="preserve"> PAGEREF _Toc420411386 \h </w:instrText>
            </w:r>
            <w:r>
              <w:rPr>
                <w:noProof/>
                <w:webHidden/>
              </w:rPr>
            </w:r>
            <w:r>
              <w:rPr>
                <w:noProof/>
                <w:webHidden/>
              </w:rPr>
              <w:fldChar w:fldCharType="separate"/>
            </w:r>
            <w:r>
              <w:rPr>
                <w:noProof/>
                <w:webHidden/>
              </w:rPr>
              <w:t>4</w:t>
            </w:r>
            <w:r>
              <w:rPr>
                <w:noProof/>
                <w:webHidden/>
              </w:rPr>
              <w:fldChar w:fldCharType="end"/>
            </w:r>
          </w:hyperlink>
        </w:p>
        <w:p w14:paraId="0085B4E9"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87" w:history="1">
            <w:r w:rsidRPr="00D610FF">
              <w:rPr>
                <w:rStyle w:val="Hypertextovodkaz"/>
                <w:noProof/>
                <w:lang w:val="cs-CZ"/>
              </w:rPr>
              <w:t>Hlavní funkce</w:t>
            </w:r>
            <w:r>
              <w:rPr>
                <w:noProof/>
                <w:webHidden/>
              </w:rPr>
              <w:tab/>
            </w:r>
            <w:r>
              <w:rPr>
                <w:noProof/>
                <w:webHidden/>
              </w:rPr>
              <w:fldChar w:fldCharType="begin"/>
            </w:r>
            <w:r>
              <w:rPr>
                <w:noProof/>
                <w:webHidden/>
              </w:rPr>
              <w:instrText xml:space="preserve"> PAGEREF _Toc420411387 \h </w:instrText>
            </w:r>
            <w:r>
              <w:rPr>
                <w:noProof/>
                <w:webHidden/>
              </w:rPr>
            </w:r>
            <w:r>
              <w:rPr>
                <w:noProof/>
                <w:webHidden/>
              </w:rPr>
              <w:fldChar w:fldCharType="separate"/>
            </w:r>
            <w:r>
              <w:rPr>
                <w:noProof/>
                <w:webHidden/>
              </w:rPr>
              <w:t>4</w:t>
            </w:r>
            <w:r>
              <w:rPr>
                <w:noProof/>
                <w:webHidden/>
              </w:rPr>
              <w:fldChar w:fldCharType="end"/>
            </w:r>
          </w:hyperlink>
        </w:p>
        <w:p w14:paraId="247A0A11"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88" w:history="1">
            <w:r w:rsidRPr="00D610FF">
              <w:rPr>
                <w:rStyle w:val="Hypertextovodkaz"/>
                <w:noProof/>
                <w:lang w:val="cs-CZ"/>
              </w:rPr>
              <w:t>Hlavní výhody</w:t>
            </w:r>
            <w:r>
              <w:rPr>
                <w:noProof/>
                <w:webHidden/>
              </w:rPr>
              <w:tab/>
            </w:r>
            <w:r>
              <w:rPr>
                <w:noProof/>
                <w:webHidden/>
              </w:rPr>
              <w:fldChar w:fldCharType="begin"/>
            </w:r>
            <w:r>
              <w:rPr>
                <w:noProof/>
                <w:webHidden/>
              </w:rPr>
              <w:instrText xml:space="preserve"> PAGEREF _Toc420411388 \h </w:instrText>
            </w:r>
            <w:r>
              <w:rPr>
                <w:noProof/>
                <w:webHidden/>
              </w:rPr>
            </w:r>
            <w:r>
              <w:rPr>
                <w:noProof/>
                <w:webHidden/>
              </w:rPr>
              <w:fldChar w:fldCharType="separate"/>
            </w:r>
            <w:r>
              <w:rPr>
                <w:noProof/>
                <w:webHidden/>
              </w:rPr>
              <w:t>4</w:t>
            </w:r>
            <w:r>
              <w:rPr>
                <w:noProof/>
                <w:webHidden/>
              </w:rPr>
              <w:fldChar w:fldCharType="end"/>
            </w:r>
          </w:hyperlink>
        </w:p>
        <w:p w14:paraId="78E0E339"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89" w:history="1">
            <w:r w:rsidRPr="00D610FF">
              <w:rPr>
                <w:rStyle w:val="Hypertextovodkaz"/>
                <w:noProof/>
                <w:lang w:val="cs-CZ"/>
              </w:rPr>
              <w:t>Zasílaná data</w:t>
            </w:r>
            <w:r>
              <w:rPr>
                <w:noProof/>
                <w:webHidden/>
              </w:rPr>
              <w:tab/>
            </w:r>
            <w:r>
              <w:rPr>
                <w:noProof/>
                <w:webHidden/>
              </w:rPr>
              <w:fldChar w:fldCharType="begin"/>
            </w:r>
            <w:r>
              <w:rPr>
                <w:noProof/>
                <w:webHidden/>
              </w:rPr>
              <w:instrText xml:space="preserve"> PAGEREF _Toc420411389 \h </w:instrText>
            </w:r>
            <w:r>
              <w:rPr>
                <w:noProof/>
                <w:webHidden/>
              </w:rPr>
            </w:r>
            <w:r>
              <w:rPr>
                <w:noProof/>
                <w:webHidden/>
              </w:rPr>
              <w:fldChar w:fldCharType="separate"/>
            </w:r>
            <w:r>
              <w:rPr>
                <w:noProof/>
                <w:webHidden/>
              </w:rPr>
              <w:t>4</w:t>
            </w:r>
            <w:r>
              <w:rPr>
                <w:noProof/>
                <w:webHidden/>
              </w:rPr>
              <w:fldChar w:fldCharType="end"/>
            </w:r>
          </w:hyperlink>
        </w:p>
        <w:p w14:paraId="6679FE20" w14:textId="77777777" w:rsidR="00585A9B" w:rsidRDefault="00585A9B">
          <w:pPr>
            <w:pStyle w:val="Obsah1"/>
            <w:rPr>
              <w:rFonts w:asciiTheme="minorHAnsi" w:eastAsiaTheme="minorEastAsia" w:hAnsiTheme="minorHAnsi" w:cstheme="minorBidi"/>
              <w:bCs w:val="0"/>
              <w:noProof/>
              <w:sz w:val="22"/>
              <w:szCs w:val="22"/>
              <w:lang w:val="cs-CZ" w:eastAsia="cs-CZ"/>
            </w:rPr>
          </w:pPr>
          <w:hyperlink w:anchor="_Toc420411390" w:history="1">
            <w:r w:rsidRPr="00D610FF">
              <w:rPr>
                <w:rStyle w:val="Hypertextovodkaz"/>
                <w:rFonts w:ascii="Symbol" w:hAnsi="Symbol"/>
                <w:noProof/>
                <w:lang w:val="cs-CZ"/>
              </w:rPr>
              <w:t></w:t>
            </w:r>
            <w:r>
              <w:rPr>
                <w:rFonts w:asciiTheme="minorHAnsi" w:eastAsiaTheme="minorEastAsia" w:hAnsiTheme="minorHAnsi" w:cstheme="minorBidi"/>
                <w:bCs w:val="0"/>
                <w:noProof/>
                <w:sz w:val="22"/>
                <w:szCs w:val="22"/>
                <w:lang w:val="cs-CZ" w:eastAsia="cs-CZ"/>
              </w:rPr>
              <w:tab/>
            </w:r>
            <w:r w:rsidRPr="00D610FF">
              <w:rPr>
                <w:rStyle w:val="Hypertextovodkaz"/>
                <w:noProof/>
                <w:lang w:val="cs-CZ"/>
              </w:rPr>
              <w:t>Nastavení aplikace bONZ</w:t>
            </w:r>
            <w:r>
              <w:rPr>
                <w:noProof/>
                <w:webHidden/>
              </w:rPr>
              <w:tab/>
            </w:r>
            <w:r>
              <w:rPr>
                <w:noProof/>
                <w:webHidden/>
              </w:rPr>
              <w:fldChar w:fldCharType="begin"/>
            </w:r>
            <w:r>
              <w:rPr>
                <w:noProof/>
                <w:webHidden/>
              </w:rPr>
              <w:instrText xml:space="preserve"> PAGEREF _Toc420411390 \h </w:instrText>
            </w:r>
            <w:r>
              <w:rPr>
                <w:noProof/>
                <w:webHidden/>
              </w:rPr>
            </w:r>
            <w:r>
              <w:rPr>
                <w:noProof/>
                <w:webHidden/>
              </w:rPr>
              <w:fldChar w:fldCharType="separate"/>
            </w:r>
            <w:r>
              <w:rPr>
                <w:noProof/>
                <w:webHidden/>
              </w:rPr>
              <w:t>5</w:t>
            </w:r>
            <w:r>
              <w:rPr>
                <w:noProof/>
                <w:webHidden/>
              </w:rPr>
              <w:fldChar w:fldCharType="end"/>
            </w:r>
          </w:hyperlink>
        </w:p>
        <w:p w14:paraId="7116EFF5"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91" w:history="1">
            <w:r w:rsidRPr="00D610FF">
              <w:rPr>
                <w:rStyle w:val="Hypertextovodkaz"/>
                <w:noProof/>
                <w:lang w:val="cs-CZ"/>
              </w:rPr>
              <w:t>Základní nastavení</w:t>
            </w:r>
            <w:r>
              <w:rPr>
                <w:noProof/>
                <w:webHidden/>
              </w:rPr>
              <w:tab/>
            </w:r>
            <w:r>
              <w:rPr>
                <w:noProof/>
                <w:webHidden/>
              </w:rPr>
              <w:fldChar w:fldCharType="begin"/>
            </w:r>
            <w:r>
              <w:rPr>
                <w:noProof/>
                <w:webHidden/>
              </w:rPr>
              <w:instrText xml:space="preserve"> PAGEREF _Toc420411391 \h </w:instrText>
            </w:r>
            <w:r>
              <w:rPr>
                <w:noProof/>
                <w:webHidden/>
              </w:rPr>
            </w:r>
            <w:r>
              <w:rPr>
                <w:noProof/>
                <w:webHidden/>
              </w:rPr>
              <w:fldChar w:fldCharType="separate"/>
            </w:r>
            <w:r>
              <w:rPr>
                <w:noProof/>
                <w:webHidden/>
              </w:rPr>
              <w:t>5</w:t>
            </w:r>
            <w:r>
              <w:rPr>
                <w:noProof/>
                <w:webHidden/>
              </w:rPr>
              <w:fldChar w:fldCharType="end"/>
            </w:r>
          </w:hyperlink>
        </w:p>
        <w:p w14:paraId="18007E25"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92" w:history="1">
            <w:r w:rsidRPr="00D610FF">
              <w:rPr>
                <w:rStyle w:val="Hypertextovodkaz"/>
                <w:noProof/>
                <w:lang w:val="cs-CZ"/>
              </w:rPr>
              <w:t>Možnosti nastavení a ověření funkce</w:t>
            </w:r>
            <w:r>
              <w:rPr>
                <w:noProof/>
                <w:webHidden/>
              </w:rPr>
              <w:tab/>
            </w:r>
            <w:r>
              <w:rPr>
                <w:noProof/>
                <w:webHidden/>
              </w:rPr>
              <w:fldChar w:fldCharType="begin"/>
            </w:r>
            <w:r>
              <w:rPr>
                <w:noProof/>
                <w:webHidden/>
              </w:rPr>
              <w:instrText xml:space="preserve"> PAGEREF _Toc420411392 \h </w:instrText>
            </w:r>
            <w:r>
              <w:rPr>
                <w:noProof/>
                <w:webHidden/>
              </w:rPr>
            </w:r>
            <w:r>
              <w:rPr>
                <w:noProof/>
                <w:webHidden/>
              </w:rPr>
              <w:fldChar w:fldCharType="separate"/>
            </w:r>
            <w:r>
              <w:rPr>
                <w:noProof/>
                <w:webHidden/>
              </w:rPr>
              <w:t>5</w:t>
            </w:r>
            <w:r>
              <w:rPr>
                <w:noProof/>
                <w:webHidden/>
              </w:rPr>
              <w:fldChar w:fldCharType="end"/>
            </w:r>
          </w:hyperlink>
        </w:p>
        <w:p w14:paraId="65F419E5" w14:textId="77777777" w:rsidR="00585A9B" w:rsidRDefault="00585A9B">
          <w:pPr>
            <w:pStyle w:val="Obsah1"/>
            <w:rPr>
              <w:rFonts w:asciiTheme="minorHAnsi" w:eastAsiaTheme="minorEastAsia" w:hAnsiTheme="minorHAnsi" w:cstheme="minorBidi"/>
              <w:bCs w:val="0"/>
              <w:noProof/>
              <w:sz w:val="22"/>
              <w:szCs w:val="22"/>
              <w:lang w:val="cs-CZ" w:eastAsia="cs-CZ"/>
            </w:rPr>
          </w:pPr>
          <w:hyperlink w:anchor="_Toc420411393" w:history="1">
            <w:r w:rsidRPr="00D610FF">
              <w:rPr>
                <w:rStyle w:val="Hypertextovodkaz"/>
                <w:rFonts w:ascii="Symbol" w:hAnsi="Symbol"/>
                <w:noProof/>
              </w:rPr>
              <w:t></w:t>
            </w:r>
            <w:r>
              <w:rPr>
                <w:rFonts w:asciiTheme="minorHAnsi" w:eastAsiaTheme="minorEastAsia" w:hAnsiTheme="minorHAnsi" w:cstheme="minorBidi"/>
                <w:bCs w:val="0"/>
                <w:noProof/>
                <w:sz w:val="22"/>
                <w:szCs w:val="22"/>
                <w:lang w:val="cs-CZ" w:eastAsia="cs-CZ"/>
              </w:rPr>
              <w:tab/>
            </w:r>
            <w:r w:rsidRPr="00D610FF">
              <w:rPr>
                <w:rStyle w:val="Hypertextovodkaz"/>
                <w:noProof/>
              </w:rPr>
              <w:t>Nastavení uživatelů</w:t>
            </w:r>
            <w:r>
              <w:rPr>
                <w:noProof/>
                <w:webHidden/>
              </w:rPr>
              <w:tab/>
            </w:r>
            <w:r>
              <w:rPr>
                <w:noProof/>
                <w:webHidden/>
              </w:rPr>
              <w:fldChar w:fldCharType="begin"/>
            </w:r>
            <w:r>
              <w:rPr>
                <w:noProof/>
                <w:webHidden/>
              </w:rPr>
              <w:instrText xml:space="preserve"> PAGEREF _Toc420411393 \h </w:instrText>
            </w:r>
            <w:r>
              <w:rPr>
                <w:noProof/>
                <w:webHidden/>
              </w:rPr>
            </w:r>
            <w:r>
              <w:rPr>
                <w:noProof/>
                <w:webHidden/>
              </w:rPr>
              <w:fldChar w:fldCharType="separate"/>
            </w:r>
            <w:r>
              <w:rPr>
                <w:noProof/>
                <w:webHidden/>
              </w:rPr>
              <w:t>6</w:t>
            </w:r>
            <w:r>
              <w:rPr>
                <w:noProof/>
                <w:webHidden/>
              </w:rPr>
              <w:fldChar w:fldCharType="end"/>
            </w:r>
          </w:hyperlink>
        </w:p>
        <w:p w14:paraId="609258D4" w14:textId="77777777" w:rsidR="00585A9B" w:rsidRDefault="00585A9B">
          <w:pPr>
            <w:pStyle w:val="Obsah3"/>
            <w:rPr>
              <w:rFonts w:asciiTheme="minorHAnsi" w:eastAsiaTheme="minorEastAsia" w:hAnsiTheme="minorHAnsi" w:cstheme="minorBidi"/>
              <w:bCs w:val="0"/>
              <w:iCs w:val="0"/>
              <w:noProof/>
              <w:sz w:val="22"/>
              <w:szCs w:val="22"/>
              <w:lang w:val="cs-CZ" w:eastAsia="cs-CZ"/>
            </w:rPr>
          </w:pPr>
          <w:hyperlink w:anchor="_Toc420411394" w:history="1">
            <w:r w:rsidRPr="00D610FF">
              <w:rPr>
                <w:rStyle w:val="Hypertextovodkaz"/>
                <w:noProof/>
                <w:lang w:val="cs-CZ"/>
              </w:rPr>
              <w:t>Uživatelé (User Authentication)</w:t>
            </w:r>
            <w:r>
              <w:rPr>
                <w:noProof/>
                <w:webHidden/>
              </w:rPr>
              <w:tab/>
            </w:r>
            <w:r>
              <w:rPr>
                <w:noProof/>
                <w:webHidden/>
              </w:rPr>
              <w:fldChar w:fldCharType="begin"/>
            </w:r>
            <w:r>
              <w:rPr>
                <w:noProof/>
                <w:webHidden/>
              </w:rPr>
              <w:instrText xml:space="preserve"> PAGEREF _Toc420411394 \h </w:instrText>
            </w:r>
            <w:r>
              <w:rPr>
                <w:noProof/>
                <w:webHidden/>
              </w:rPr>
            </w:r>
            <w:r>
              <w:rPr>
                <w:noProof/>
                <w:webHidden/>
              </w:rPr>
              <w:fldChar w:fldCharType="separate"/>
            </w:r>
            <w:r>
              <w:rPr>
                <w:noProof/>
                <w:webHidden/>
              </w:rPr>
              <w:t>6</w:t>
            </w:r>
            <w:r>
              <w:rPr>
                <w:noProof/>
                <w:webHidden/>
              </w:rPr>
              <w:fldChar w:fldCharType="end"/>
            </w:r>
          </w:hyperlink>
        </w:p>
        <w:p w14:paraId="6966B9C5" w14:textId="77777777" w:rsidR="00585A9B" w:rsidRDefault="00585A9B">
          <w:pPr>
            <w:pStyle w:val="Obsah3"/>
            <w:rPr>
              <w:rFonts w:asciiTheme="minorHAnsi" w:eastAsiaTheme="minorEastAsia" w:hAnsiTheme="minorHAnsi" w:cstheme="minorBidi"/>
              <w:bCs w:val="0"/>
              <w:iCs w:val="0"/>
              <w:noProof/>
              <w:sz w:val="22"/>
              <w:szCs w:val="22"/>
              <w:lang w:val="cs-CZ" w:eastAsia="cs-CZ"/>
            </w:rPr>
          </w:pPr>
          <w:hyperlink w:anchor="_Toc420411395" w:history="1">
            <w:r w:rsidRPr="00D610FF">
              <w:rPr>
                <w:rStyle w:val="Hypertextovodkaz"/>
                <w:noProof/>
                <w:lang w:val="cs-CZ"/>
              </w:rPr>
              <w:t>Účty (Account Track)</w:t>
            </w:r>
            <w:r>
              <w:rPr>
                <w:noProof/>
                <w:webHidden/>
              </w:rPr>
              <w:tab/>
            </w:r>
            <w:r>
              <w:rPr>
                <w:noProof/>
                <w:webHidden/>
              </w:rPr>
              <w:fldChar w:fldCharType="begin"/>
            </w:r>
            <w:r>
              <w:rPr>
                <w:noProof/>
                <w:webHidden/>
              </w:rPr>
              <w:instrText xml:space="preserve"> PAGEREF _Toc420411395 \h </w:instrText>
            </w:r>
            <w:r>
              <w:rPr>
                <w:noProof/>
                <w:webHidden/>
              </w:rPr>
            </w:r>
            <w:r>
              <w:rPr>
                <w:noProof/>
                <w:webHidden/>
              </w:rPr>
              <w:fldChar w:fldCharType="separate"/>
            </w:r>
            <w:r>
              <w:rPr>
                <w:noProof/>
                <w:webHidden/>
              </w:rPr>
              <w:t>6</w:t>
            </w:r>
            <w:r>
              <w:rPr>
                <w:noProof/>
                <w:webHidden/>
              </w:rPr>
              <w:fldChar w:fldCharType="end"/>
            </w:r>
          </w:hyperlink>
        </w:p>
        <w:p w14:paraId="24F1A4F7" w14:textId="77777777" w:rsidR="00585A9B" w:rsidRDefault="00585A9B">
          <w:pPr>
            <w:pStyle w:val="Obsah1"/>
            <w:rPr>
              <w:rFonts w:asciiTheme="minorHAnsi" w:eastAsiaTheme="minorEastAsia" w:hAnsiTheme="minorHAnsi" w:cstheme="minorBidi"/>
              <w:bCs w:val="0"/>
              <w:noProof/>
              <w:sz w:val="22"/>
              <w:szCs w:val="22"/>
              <w:lang w:val="cs-CZ" w:eastAsia="cs-CZ"/>
            </w:rPr>
          </w:pPr>
          <w:hyperlink w:anchor="_Toc420411396" w:history="1">
            <w:r w:rsidRPr="00D610FF">
              <w:rPr>
                <w:rStyle w:val="Hypertextovodkaz"/>
                <w:rFonts w:ascii="Symbol" w:hAnsi="Symbol"/>
                <w:noProof/>
                <w:lang w:val="cs-CZ"/>
              </w:rPr>
              <w:t></w:t>
            </w:r>
            <w:r>
              <w:rPr>
                <w:rFonts w:asciiTheme="minorHAnsi" w:eastAsiaTheme="minorEastAsia" w:hAnsiTheme="minorHAnsi" w:cstheme="minorBidi"/>
                <w:bCs w:val="0"/>
                <w:noProof/>
                <w:sz w:val="22"/>
                <w:szCs w:val="22"/>
                <w:lang w:val="cs-CZ" w:eastAsia="cs-CZ"/>
              </w:rPr>
              <w:tab/>
            </w:r>
            <w:r w:rsidRPr="00D610FF">
              <w:rPr>
                <w:rStyle w:val="Hypertextovodkaz"/>
                <w:noProof/>
                <w:lang w:val="cs-CZ"/>
              </w:rPr>
              <w:t>Podporovaná zařízení a známá omezení</w:t>
            </w:r>
            <w:r>
              <w:rPr>
                <w:noProof/>
                <w:webHidden/>
              </w:rPr>
              <w:tab/>
            </w:r>
            <w:r>
              <w:rPr>
                <w:noProof/>
                <w:webHidden/>
              </w:rPr>
              <w:fldChar w:fldCharType="begin"/>
            </w:r>
            <w:r>
              <w:rPr>
                <w:noProof/>
                <w:webHidden/>
              </w:rPr>
              <w:instrText xml:space="preserve"> PAGEREF _Toc420411396 \h </w:instrText>
            </w:r>
            <w:r>
              <w:rPr>
                <w:noProof/>
                <w:webHidden/>
              </w:rPr>
            </w:r>
            <w:r>
              <w:rPr>
                <w:noProof/>
                <w:webHidden/>
              </w:rPr>
              <w:fldChar w:fldCharType="separate"/>
            </w:r>
            <w:r>
              <w:rPr>
                <w:noProof/>
                <w:webHidden/>
              </w:rPr>
              <w:t>6</w:t>
            </w:r>
            <w:r>
              <w:rPr>
                <w:noProof/>
                <w:webHidden/>
              </w:rPr>
              <w:fldChar w:fldCharType="end"/>
            </w:r>
          </w:hyperlink>
        </w:p>
        <w:p w14:paraId="65526EDF"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97" w:history="1">
            <w:r w:rsidRPr="00D610FF">
              <w:rPr>
                <w:rStyle w:val="Hypertextovodkaz"/>
                <w:noProof/>
                <w:lang w:eastAsia="ja-JP"/>
              </w:rPr>
              <w:t>Podporovaná zařízení</w:t>
            </w:r>
            <w:r>
              <w:rPr>
                <w:noProof/>
                <w:webHidden/>
              </w:rPr>
              <w:tab/>
            </w:r>
            <w:r>
              <w:rPr>
                <w:noProof/>
                <w:webHidden/>
              </w:rPr>
              <w:fldChar w:fldCharType="begin"/>
            </w:r>
            <w:r>
              <w:rPr>
                <w:noProof/>
                <w:webHidden/>
              </w:rPr>
              <w:instrText xml:space="preserve"> PAGEREF _Toc420411397 \h </w:instrText>
            </w:r>
            <w:r>
              <w:rPr>
                <w:noProof/>
                <w:webHidden/>
              </w:rPr>
            </w:r>
            <w:r>
              <w:rPr>
                <w:noProof/>
                <w:webHidden/>
              </w:rPr>
              <w:fldChar w:fldCharType="separate"/>
            </w:r>
            <w:r>
              <w:rPr>
                <w:noProof/>
                <w:webHidden/>
              </w:rPr>
              <w:t>6</w:t>
            </w:r>
            <w:r>
              <w:rPr>
                <w:noProof/>
                <w:webHidden/>
              </w:rPr>
              <w:fldChar w:fldCharType="end"/>
            </w:r>
          </w:hyperlink>
        </w:p>
        <w:p w14:paraId="2674445E"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398" w:history="1">
            <w:r w:rsidRPr="00D610FF">
              <w:rPr>
                <w:rStyle w:val="Hypertextovodkaz"/>
                <w:noProof/>
                <w:lang w:val="cs-CZ"/>
              </w:rPr>
              <w:t>Omezení aplikace</w:t>
            </w:r>
            <w:r>
              <w:rPr>
                <w:noProof/>
                <w:webHidden/>
              </w:rPr>
              <w:tab/>
            </w:r>
            <w:r>
              <w:rPr>
                <w:noProof/>
                <w:webHidden/>
              </w:rPr>
              <w:fldChar w:fldCharType="begin"/>
            </w:r>
            <w:r>
              <w:rPr>
                <w:noProof/>
                <w:webHidden/>
              </w:rPr>
              <w:instrText xml:space="preserve"> PAGEREF _Toc420411398 \h </w:instrText>
            </w:r>
            <w:r>
              <w:rPr>
                <w:noProof/>
                <w:webHidden/>
              </w:rPr>
            </w:r>
            <w:r>
              <w:rPr>
                <w:noProof/>
                <w:webHidden/>
              </w:rPr>
              <w:fldChar w:fldCharType="separate"/>
            </w:r>
            <w:r>
              <w:rPr>
                <w:noProof/>
                <w:webHidden/>
              </w:rPr>
              <w:t>6</w:t>
            </w:r>
            <w:r>
              <w:rPr>
                <w:noProof/>
                <w:webHidden/>
              </w:rPr>
              <w:fldChar w:fldCharType="end"/>
            </w:r>
          </w:hyperlink>
        </w:p>
        <w:p w14:paraId="556F9E71" w14:textId="77777777" w:rsidR="00585A9B" w:rsidRDefault="00585A9B">
          <w:pPr>
            <w:pStyle w:val="Obsah1"/>
            <w:rPr>
              <w:rFonts w:asciiTheme="minorHAnsi" w:eastAsiaTheme="minorEastAsia" w:hAnsiTheme="minorHAnsi" w:cstheme="minorBidi"/>
              <w:bCs w:val="0"/>
              <w:noProof/>
              <w:sz w:val="22"/>
              <w:szCs w:val="22"/>
              <w:lang w:val="cs-CZ" w:eastAsia="cs-CZ"/>
            </w:rPr>
          </w:pPr>
          <w:hyperlink w:anchor="_Toc420411399" w:history="1">
            <w:r w:rsidRPr="00D610FF">
              <w:rPr>
                <w:rStyle w:val="Hypertextovodkaz"/>
                <w:rFonts w:ascii="Symbol" w:hAnsi="Symbol"/>
                <w:noProof/>
                <w:lang w:val="cs-CZ"/>
              </w:rPr>
              <w:t></w:t>
            </w:r>
            <w:r>
              <w:rPr>
                <w:rFonts w:asciiTheme="minorHAnsi" w:eastAsiaTheme="minorEastAsia" w:hAnsiTheme="minorHAnsi" w:cstheme="minorBidi"/>
                <w:bCs w:val="0"/>
                <w:noProof/>
                <w:sz w:val="22"/>
                <w:szCs w:val="22"/>
                <w:lang w:val="cs-CZ" w:eastAsia="cs-CZ"/>
              </w:rPr>
              <w:tab/>
            </w:r>
            <w:r w:rsidRPr="00D610FF">
              <w:rPr>
                <w:rStyle w:val="Hypertextovodkaz"/>
                <w:noProof/>
                <w:lang w:val="cs-CZ"/>
              </w:rPr>
              <w:t>Instalace a odinstalace</w:t>
            </w:r>
            <w:r>
              <w:rPr>
                <w:noProof/>
                <w:webHidden/>
              </w:rPr>
              <w:tab/>
            </w:r>
            <w:r>
              <w:rPr>
                <w:noProof/>
                <w:webHidden/>
              </w:rPr>
              <w:fldChar w:fldCharType="begin"/>
            </w:r>
            <w:r>
              <w:rPr>
                <w:noProof/>
                <w:webHidden/>
              </w:rPr>
              <w:instrText xml:space="preserve"> PAGEREF _Toc420411399 \h </w:instrText>
            </w:r>
            <w:r>
              <w:rPr>
                <w:noProof/>
                <w:webHidden/>
              </w:rPr>
            </w:r>
            <w:r>
              <w:rPr>
                <w:noProof/>
                <w:webHidden/>
              </w:rPr>
              <w:fldChar w:fldCharType="separate"/>
            </w:r>
            <w:r>
              <w:rPr>
                <w:noProof/>
                <w:webHidden/>
              </w:rPr>
              <w:t>7</w:t>
            </w:r>
            <w:r>
              <w:rPr>
                <w:noProof/>
                <w:webHidden/>
              </w:rPr>
              <w:fldChar w:fldCharType="end"/>
            </w:r>
          </w:hyperlink>
        </w:p>
        <w:p w14:paraId="361E3C27"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400" w:history="1">
            <w:r w:rsidRPr="00D610FF">
              <w:rPr>
                <w:rStyle w:val="Hypertextovodkaz"/>
                <w:noProof/>
                <w:lang w:eastAsia="ja-JP"/>
              </w:rPr>
              <w:t>Instalace</w:t>
            </w:r>
            <w:r>
              <w:rPr>
                <w:noProof/>
                <w:webHidden/>
              </w:rPr>
              <w:tab/>
            </w:r>
            <w:r>
              <w:rPr>
                <w:noProof/>
                <w:webHidden/>
              </w:rPr>
              <w:fldChar w:fldCharType="begin"/>
            </w:r>
            <w:r>
              <w:rPr>
                <w:noProof/>
                <w:webHidden/>
              </w:rPr>
              <w:instrText xml:space="preserve"> PAGEREF _Toc420411400 \h </w:instrText>
            </w:r>
            <w:r>
              <w:rPr>
                <w:noProof/>
                <w:webHidden/>
              </w:rPr>
            </w:r>
            <w:r>
              <w:rPr>
                <w:noProof/>
                <w:webHidden/>
              </w:rPr>
              <w:fldChar w:fldCharType="separate"/>
            </w:r>
            <w:r>
              <w:rPr>
                <w:noProof/>
                <w:webHidden/>
              </w:rPr>
              <w:t>7</w:t>
            </w:r>
            <w:r>
              <w:rPr>
                <w:noProof/>
                <w:webHidden/>
              </w:rPr>
              <w:fldChar w:fldCharType="end"/>
            </w:r>
          </w:hyperlink>
        </w:p>
        <w:p w14:paraId="40F67B9C" w14:textId="77777777" w:rsidR="00585A9B" w:rsidRDefault="00585A9B">
          <w:pPr>
            <w:pStyle w:val="Obsah2"/>
            <w:rPr>
              <w:rFonts w:asciiTheme="minorHAnsi" w:eastAsiaTheme="minorEastAsia" w:hAnsiTheme="minorHAnsi" w:cstheme="minorBidi"/>
              <w:bCs w:val="0"/>
              <w:iCs w:val="0"/>
              <w:noProof/>
              <w:sz w:val="22"/>
              <w:szCs w:val="22"/>
              <w:lang w:val="cs-CZ" w:eastAsia="cs-CZ"/>
            </w:rPr>
          </w:pPr>
          <w:hyperlink w:anchor="_Toc420411401" w:history="1">
            <w:r w:rsidRPr="00D610FF">
              <w:rPr>
                <w:rStyle w:val="Hypertextovodkaz"/>
                <w:noProof/>
                <w:lang w:eastAsia="ja-JP"/>
              </w:rPr>
              <w:t>Odinstalace</w:t>
            </w:r>
            <w:r>
              <w:rPr>
                <w:noProof/>
                <w:webHidden/>
              </w:rPr>
              <w:tab/>
            </w:r>
            <w:r>
              <w:rPr>
                <w:noProof/>
                <w:webHidden/>
              </w:rPr>
              <w:fldChar w:fldCharType="begin"/>
            </w:r>
            <w:r>
              <w:rPr>
                <w:noProof/>
                <w:webHidden/>
              </w:rPr>
              <w:instrText xml:space="preserve"> PAGEREF _Toc420411401 \h </w:instrText>
            </w:r>
            <w:r>
              <w:rPr>
                <w:noProof/>
                <w:webHidden/>
              </w:rPr>
            </w:r>
            <w:r>
              <w:rPr>
                <w:noProof/>
                <w:webHidden/>
              </w:rPr>
              <w:fldChar w:fldCharType="separate"/>
            </w:r>
            <w:r>
              <w:rPr>
                <w:noProof/>
                <w:webHidden/>
              </w:rPr>
              <w:t>7</w:t>
            </w:r>
            <w:r>
              <w:rPr>
                <w:noProof/>
                <w:webHidden/>
              </w:rPr>
              <w:fldChar w:fldCharType="end"/>
            </w:r>
          </w:hyperlink>
        </w:p>
        <w:p w14:paraId="5ABD4159" w14:textId="77777777" w:rsidR="00FE3D0A" w:rsidRPr="00C1177F" w:rsidRDefault="00FE3D0A">
          <w:pPr>
            <w:rPr>
              <w:lang w:val="cs-CZ"/>
            </w:rPr>
          </w:pPr>
          <w:r w:rsidRPr="00C1177F">
            <w:rPr>
              <w:b/>
              <w:bCs/>
              <w:lang w:val="cs-CZ"/>
            </w:rPr>
            <w:fldChar w:fldCharType="end"/>
          </w:r>
        </w:p>
      </w:sdtContent>
    </w:sdt>
    <w:p w14:paraId="4F729CE1" w14:textId="77777777" w:rsidR="00C82D50" w:rsidRPr="00C1177F" w:rsidRDefault="00C82D50" w:rsidP="00E0537A">
      <w:pPr>
        <w:spacing w:line="240" w:lineRule="auto"/>
        <w:rPr>
          <w:lang w:val="cs-CZ" w:eastAsia="ja-JP"/>
        </w:rPr>
      </w:pPr>
    </w:p>
    <w:p w14:paraId="7AF95567" w14:textId="084E72D4" w:rsidR="00585A9B" w:rsidRDefault="00585A9B">
      <w:pPr>
        <w:tabs>
          <w:tab w:val="clear" w:pos="170"/>
        </w:tabs>
        <w:spacing w:line="240" w:lineRule="auto"/>
        <w:rPr>
          <w:lang w:val="cs-CZ" w:eastAsia="ja-JP"/>
        </w:rPr>
      </w:pPr>
      <w:r>
        <w:rPr>
          <w:lang w:val="cs-CZ" w:eastAsia="ja-JP"/>
        </w:rPr>
        <w:br w:type="page"/>
      </w:r>
    </w:p>
    <w:p w14:paraId="4497E09E" w14:textId="77777777" w:rsidR="00C82D50" w:rsidRPr="00C1177F" w:rsidRDefault="00C82D50" w:rsidP="00E0537A">
      <w:pPr>
        <w:spacing w:line="240" w:lineRule="auto"/>
        <w:rPr>
          <w:lang w:val="cs-CZ" w:eastAsia="ja-JP"/>
        </w:rPr>
      </w:pPr>
    </w:p>
    <w:p w14:paraId="4A4E3F50" w14:textId="77777777" w:rsidR="007942BE" w:rsidRPr="00C1177F" w:rsidRDefault="007942BE" w:rsidP="00E0537A">
      <w:pPr>
        <w:spacing w:line="240" w:lineRule="auto"/>
        <w:rPr>
          <w:lang w:val="cs-CZ" w:eastAsia="ja-JP"/>
        </w:rPr>
      </w:pPr>
    </w:p>
    <w:p w14:paraId="36DFB34F" w14:textId="00278102" w:rsidR="00D778D7" w:rsidRPr="00C1177F" w:rsidRDefault="000521F0" w:rsidP="00E0537A">
      <w:pPr>
        <w:pStyle w:val="Nadpis1"/>
        <w:spacing w:line="240" w:lineRule="auto"/>
        <w:ind w:left="426" w:hanging="426"/>
        <w:rPr>
          <w:lang w:val="cs-CZ"/>
        </w:rPr>
      </w:pPr>
      <w:bookmarkStart w:id="8" w:name="_Toc420411382"/>
      <w:r w:rsidRPr="00C1177F">
        <w:rPr>
          <w:rFonts w:ascii="Calibri" w:hAnsi="Calibri" w:cs="Calibri"/>
          <w:lang w:val="cs-CZ"/>
        </w:rPr>
        <w:t>Změny ve verzích</w:t>
      </w:r>
      <w:bookmarkEnd w:id="8"/>
    </w:p>
    <w:p w14:paraId="015378DC" w14:textId="0D0824A1" w:rsidR="00585A9B" w:rsidRDefault="00585A9B" w:rsidP="00585A9B">
      <w:pPr>
        <w:pStyle w:val="Nadpis3"/>
      </w:pPr>
      <w:bookmarkStart w:id="9" w:name="_Toc420411383"/>
      <w:r>
        <w:t>verze 1.</w:t>
      </w:r>
      <w:r>
        <w:t>2</w:t>
      </w:r>
      <w:r>
        <w:t xml:space="preserve">, </w:t>
      </w:r>
      <w:r>
        <w:t>5</w:t>
      </w:r>
      <w:r>
        <w:t>/2015</w:t>
      </w:r>
      <w:bookmarkEnd w:id="9"/>
    </w:p>
    <w:p w14:paraId="649D08B6" w14:textId="64180396" w:rsidR="00585A9B" w:rsidRDefault="00585A9B" w:rsidP="00585A9B">
      <w:pPr>
        <w:rPr>
          <w:lang w:val="cs-CZ"/>
        </w:rPr>
      </w:pPr>
      <w:r>
        <w:rPr>
          <w:lang w:val="cs-CZ"/>
        </w:rPr>
        <w:t>Vylepšení využití domain při přihlašování k SMTP serveru: není-li domain zadáno v autentizaci, použije se domain z parametrů sítě (takto se chová stroj při posílání mailu e skenem)</w:t>
      </w:r>
    </w:p>
    <w:p w14:paraId="7A504797" w14:textId="197D42FF" w:rsidR="00585A9B" w:rsidRDefault="00585A9B" w:rsidP="00585A9B">
      <w:r>
        <w:rPr>
          <w:lang w:val="cs-CZ"/>
        </w:rPr>
        <w:t>Nastavení TLSv1 jako výchozí při šifrování Start TLS pro SMTP – umožňuje využití smtp.gmail.com</w:t>
      </w:r>
      <w:r>
        <w:rPr>
          <w:lang w:val="cs-CZ"/>
        </w:rPr>
        <w:t xml:space="preserve"> </w:t>
      </w:r>
    </w:p>
    <w:p w14:paraId="605798F8" w14:textId="77777777" w:rsidR="00D778D7" w:rsidRPr="00C1177F" w:rsidRDefault="00D778D7" w:rsidP="00D778D7">
      <w:pPr>
        <w:rPr>
          <w:lang w:val="cs-CZ"/>
        </w:rPr>
      </w:pPr>
    </w:p>
    <w:p w14:paraId="2FF122B9" w14:textId="77777777" w:rsidR="00585A9B" w:rsidRDefault="00585A9B" w:rsidP="00585A9B">
      <w:pPr>
        <w:pStyle w:val="Nadpis3"/>
      </w:pPr>
      <w:bookmarkStart w:id="10" w:name="_Toc420411384"/>
      <w:r>
        <w:t>verze 1.1, 4/2015</w:t>
      </w:r>
      <w:bookmarkEnd w:id="10"/>
    </w:p>
    <w:p w14:paraId="22D17A38" w14:textId="377FC44D" w:rsidR="00D778D7" w:rsidRPr="00C1177F" w:rsidRDefault="00585A9B" w:rsidP="00D778D7">
      <w:pPr>
        <w:rPr>
          <w:lang w:val="cs-CZ"/>
        </w:rPr>
      </w:pPr>
      <w:r>
        <w:rPr>
          <w:lang w:val="cs-CZ"/>
        </w:rPr>
        <w:t xml:space="preserve">oprava počtu účtů (tracks), přidání parametru domain pro SMTP autentizaci  </w:t>
      </w:r>
    </w:p>
    <w:p w14:paraId="48B029FA" w14:textId="77777777" w:rsidR="00585A9B" w:rsidRDefault="00585A9B" w:rsidP="00D778D7">
      <w:pPr>
        <w:pStyle w:val="Nadpis2"/>
        <w:rPr>
          <w:rFonts w:ascii="Calibri" w:hAnsi="Calibri" w:cs="Calibri"/>
          <w:lang w:val="cs-CZ"/>
        </w:rPr>
      </w:pPr>
    </w:p>
    <w:p w14:paraId="594A82D8" w14:textId="61329AC6" w:rsidR="00D778D7" w:rsidRPr="00C1177F" w:rsidRDefault="000521F0" w:rsidP="00585A9B">
      <w:pPr>
        <w:pStyle w:val="Nadpis3"/>
        <w:rPr>
          <w:lang w:val="cs-CZ"/>
        </w:rPr>
      </w:pPr>
      <w:bookmarkStart w:id="11" w:name="_Toc420411385"/>
      <w:r w:rsidRPr="00C1177F">
        <w:rPr>
          <w:lang w:val="cs-CZ"/>
        </w:rPr>
        <w:t>verze</w:t>
      </w:r>
      <w:r w:rsidR="00D778D7" w:rsidRPr="00C1177F">
        <w:rPr>
          <w:lang w:val="cs-CZ"/>
        </w:rPr>
        <w:t xml:space="preserve"> </w:t>
      </w:r>
      <w:r w:rsidRPr="00C1177F">
        <w:rPr>
          <w:lang w:val="cs-CZ"/>
        </w:rPr>
        <w:t>1.0</w:t>
      </w:r>
      <w:r w:rsidR="00D778D7" w:rsidRPr="00C1177F">
        <w:rPr>
          <w:lang w:val="cs-CZ"/>
        </w:rPr>
        <w:t xml:space="preserve">, </w:t>
      </w:r>
      <w:r w:rsidRPr="00C1177F">
        <w:rPr>
          <w:lang w:val="cs-CZ"/>
        </w:rPr>
        <w:t>3</w:t>
      </w:r>
      <w:r w:rsidR="00D778D7" w:rsidRPr="00C1177F">
        <w:rPr>
          <w:lang w:val="cs-CZ"/>
        </w:rPr>
        <w:t>/201</w:t>
      </w:r>
      <w:r w:rsidRPr="00C1177F">
        <w:rPr>
          <w:lang w:val="cs-CZ"/>
        </w:rPr>
        <w:t>5</w:t>
      </w:r>
      <w:bookmarkEnd w:id="11"/>
      <w:r w:rsidR="00D778D7" w:rsidRPr="00C1177F">
        <w:rPr>
          <w:lang w:val="cs-CZ"/>
        </w:rPr>
        <w:t xml:space="preserve"> </w:t>
      </w:r>
    </w:p>
    <w:p w14:paraId="1A8A83C5" w14:textId="4DA81F7B" w:rsidR="00D778D7" w:rsidRPr="00C1177F" w:rsidRDefault="000521F0" w:rsidP="00D778D7">
      <w:pPr>
        <w:rPr>
          <w:rFonts w:ascii="Calibri" w:hAnsi="Calibri" w:cs="Calibri"/>
          <w:lang w:val="cs-CZ"/>
        </w:rPr>
      </w:pPr>
      <w:r w:rsidRPr="00C1177F">
        <w:rPr>
          <w:rFonts w:ascii="Calibri" w:hAnsi="Calibri" w:cs="Calibri"/>
          <w:lang w:val="cs-CZ"/>
        </w:rPr>
        <w:t>první veřejná verze</w:t>
      </w:r>
    </w:p>
    <w:p w14:paraId="4EEDD43D" w14:textId="4FA43529" w:rsidR="00E0537A" w:rsidRPr="00C1177F" w:rsidRDefault="00C82D50" w:rsidP="00D778D7">
      <w:pPr>
        <w:pStyle w:val="Nadpis1"/>
        <w:rPr>
          <w:lang w:val="cs-CZ"/>
        </w:rPr>
      </w:pPr>
      <w:r w:rsidRPr="00C1177F">
        <w:rPr>
          <w:rFonts w:ascii="Calibri" w:hAnsi="Calibri" w:cs="Calibri"/>
          <w:lang w:val="cs-CZ"/>
        </w:rPr>
        <w:br w:type="page"/>
      </w:r>
      <w:bookmarkStart w:id="12" w:name="_Toc420411386"/>
      <w:r w:rsidR="000521F0" w:rsidRPr="00C1177F">
        <w:rPr>
          <w:lang w:val="cs-CZ"/>
        </w:rPr>
        <w:lastRenderedPageBreak/>
        <w:t>Stručný popis</w:t>
      </w:r>
      <w:bookmarkEnd w:id="12"/>
    </w:p>
    <w:p w14:paraId="14F4006E" w14:textId="77777777" w:rsidR="00E0537A" w:rsidRPr="00C1177F" w:rsidRDefault="00E0537A" w:rsidP="00E0537A">
      <w:pPr>
        <w:spacing w:line="240" w:lineRule="auto"/>
        <w:rPr>
          <w:color w:val="FF0000"/>
          <w:lang w:val="cs-CZ"/>
        </w:rPr>
      </w:pPr>
      <w:bookmarkStart w:id="13" w:name="_Toc321127441"/>
      <w:bookmarkStart w:id="14" w:name="_Toc321127645"/>
      <w:bookmarkStart w:id="15" w:name="_Toc321129508"/>
      <w:bookmarkStart w:id="16" w:name="_Toc321130336"/>
      <w:bookmarkStart w:id="17" w:name="_Toc321131517"/>
      <w:bookmarkStart w:id="18" w:name="_Toc327894831"/>
      <w:bookmarkStart w:id="19" w:name="_Toc353260210"/>
      <w:r w:rsidRPr="00C1177F">
        <w:rPr>
          <w:color w:val="FF0000"/>
          <w:lang w:val="cs-CZ"/>
        </w:rPr>
        <w:t xml:space="preserve"> </w:t>
      </w:r>
    </w:p>
    <w:p w14:paraId="6FC12E63" w14:textId="77777777" w:rsidR="00E0537A" w:rsidRPr="00C1177F" w:rsidRDefault="00E0537A" w:rsidP="00E0537A">
      <w:pPr>
        <w:spacing w:line="240" w:lineRule="auto"/>
        <w:rPr>
          <w:lang w:val="cs-CZ"/>
        </w:rPr>
      </w:pPr>
    </w:p>
    <w:p w14:paraId="611D6F2B" w14:textId="1F26B3CD" w:rsidR="00E0537A" w:rsidRPr="00C1177F" w:rsidRDefault="00C1177F" w:rsidP="00D141CB">
      <w:pPr>
        <w:pStyle w:val="Nadpis2"/>
        <w:rPr>
          <w:lang w:val="cs-CZ"/>
        </w:rPr>
      </w:pPr>
      <w:bookmarkStart w:id="20" w:name="_Toc420411387"/>
      <w:bookmarkEnd w:id="13"/>
      <w:bookmarkEnd w:id="14"/>
      <w:bookmarkEnd w:id="15"/>
      <w:bookmarkEnd w:id="16"/>
      <w:bookmarkEnd w:id="17"/>
      <w:bookmarkEnd w:id="18"/>
      <w:bookmarkEnd w:id="19"/>
      <w:r w:rsidRPr="00C1177F">
        <w:rPr>
          <w:lang w:val="cs-CZ"/>
        </w:rPr>
        <w:t>Hlavní funkce</w:t>
      </w:r>
      <w:bookmarkEnd w:id="20"/>
      <w:r w:rsidR="00E0537A" w:rsidRPr="00C1177F">
        <w:rPr>
          <w:lang w:val="cs-CZ"/>
        </w:rPr>
        <w:tab/>
      </w:r>
    </w:p>
    <w:p w14:paraId="0422BAC2" w14:textId="4A8BB32A" w:rsidR="00C1177F" w:rsidRDefault="00C1177F" w:rsidP="00E0537A">
      <w:pPr>
        <w:spacing w:after="240" w:line="240" w:lineRule="auto"/>
        <w:rPr>
          <w:rFonts w:cs="Arial"/>
          <w:szCs w:val="18"/>
          <w:lang w:val="cs-CZ"/>
        </w:rPr>
      </w:pPr>
      <w:r>
        <w:rPr>
          <w:rFonts w:cs="Arial"/>
          <w:szCs w:val="18"/>
          <w:lang w:val="cs-CZ"/>
        </w:rPr>
        <w:t>bizhub Office Notifying Zone, zkráceně bONZ, je aplikace, kterou lze nainstalovat přímo do multifunkce Konica Minolta. Aplikace potom pravidelně každý měsíc posílá mailem přehled stavů počitadel jednotlivých uživatelů, kteří jsou registrovaní na stroji.</w:t>
      </w:r>
    </w:p>
    <w:p w14:paraId="2309D060" w14:textId="638FE616" w:rsidR="00BD4152" w:rsidRPr="00BD4152" w:rsidRDefault="00BD4152" w:rsidP="00BD4152">
      <w:pPr>
        <w:pStyle w:val="Nadpis2"/>
        <w:rPr>
          <w:lang w:val="cs-CZ"/>
        </w:rPr>
      </w:pPr>
      <w:bookmarkStart w:id="21" w:name="_Toc420411388"/>
      <w:r w:rsidRPr="00BD4152">
        <w:rPr>
          <w:lang w:val="cs-CZ"/>
        </w:rPr>
        <w:t>Hlavní výhody</w:t>
      </w:r>
      <w:bookmarkEnd w:id="21"/>
    </w:p>
    <w:p w14:paraId="3037B10C" w14:textId="5F57C1FE" w:rsidR="00BD4152" w:rsidRPr="00BD4152" w:rsidRDefault="00BD4152" w:rsidP="00BD4152">
      <w:pPr>
        <w:pStyle w:val="Odstavecseseznamem"/>
        <w:numPr>
          <w:ilvl w:val="0"/>
          <w:numId w:val="16"/>
        </w:numPr>
        <w:rPr>
          <w:lang w:val="cs-CZ"/>
        </w:rPr>
      </w:pPr>
      <w:r w:rsidRPr="00BD4152">
        <w:rPr>
          <w:lang w:val="cs-CZ"/>
        </w:rPr>
        <w:t>funkci zajišťuje přímo multifunkce, není potřeba žádný server</w:t>
      </w:r>
    </w:p>
    <w:p w14:paraId="541C5E3A" w14:textId="5B2F99FC" w:rsidR="00BD4152" w:rsidRPr="00BD4152" w:rsidRDefault="00BD4152" w:rsidP="00BD4152">
      <w:pPr>
        <w:pStyle w:val="Odstavecseseznamem"/>
        <w:numPr>
          <w:ilvl w:val="0"/>
          <w:numId w:val="16"/>
        </w:numPr>
        <w:rPr>
          <w:lang w:val="cs-CZ"/>
        </w:rPr>
      </w:pPr>
      <w:r w:rsidRPr="00BD4152">
        <w:rPr>
          <w:lang w:val="cs-CZ"/>
        </w:rPr>
        <w:t>aplikace začne ihned po instalaci pracovat, není potřeba žádné nastavování (aplikace přebírá nastavení stroje)</w:t>
      </w:r>
    </w:p>
    <w:p w14:paraId="6EA8C237" w14:textId="77777777" w:rsidR="00BD4152" w:rsidRPr="00BD4152" w:rsidRDefault="00BD4152" w:rsidP="00BD4152">
      <w:pPr>
        <w:pStyle w:val="Odstavecseseznamem"/>
        <w:rPr>
          <w:lang w:val="cs-CZ"/>
        </w:rPr>
      </w:pPr>
    </w:p>
    <w:p w14:paraId="36492806" w14:textId="0C22DAF9" w:rsidR="00970B94" w:rsidRPr="00BD4152" w:rsidRDefault="00BD4152" w:rsidP="00D141CB">
      <w:pPr>
        <w:pStyle w:val="Nadpis2"/>
        <w:rPr>
          <w:lang w:val="cs-CZ"/>
        </w:rPr>
      </w:pPr>
      <w:bookmarkStart w:id="22" w:name="_Toc420411389"/>
      <w:r w:rsidRPr="00BD4152">
        <w:rPr>
          <w:lang w:val="cs-CZ"/>
        </w:rPr>
        <w:t>Zasílaná data</w:t>
      </w:r>
      <w:bookmarkEnd w:id="22"/>
    </w:p>
    <w:p w14:paraId="6B7BEC3D" w14:textId="5DFEB3B5" w:rsidR="00BD4152" w:rsidRDefault="00BD4152" w:rsidP="00BD4152">
      <w:pPr>
        <w:rPr>
          <w:lang w:val="cs-CZ"/>
        </w:rPr>
      </w:pPr>
      <w:r>
        <w:rPr>
          <w:lang w:val="cs-CZ"/>
        </w:rPr>
        <w:t>Aplikace zasílá mailem přehlednou tabulku (ve formátu html, přímo v těle mailu), kde je pro každého uživatele uvedeno:</w:t>
      </w:r>
    </w:p>
    <w:p w14:paraId="2942A343" w14:textId="7206556B" w:rsidR="00BD4152" w:rsidRDefault="00BD4152" w:rsidP="00BD4152">
      <w:pPr>
        <w:pStyle w:val="Odstavecseseznamem"/>
        <w:numPr>
          <w:ilvl w:val="0"/>
          <w:numId w:val="17"/>
        </w:numPr>
        <w:rPr>
          <w:lang w:val="cs-CZ"/>
        </w:rPr>
      </w:pPr>
      <w:r>
        <w:rPr>
          <w:lang w:val="cs-CZ"/>
        </w:rPr>
        <w:t>počet stran, které vytiskl (a nakopíroval) za uplynulý měsíc</w:t>
      </w:r>
    </w:p>
    <w:p w14:paraId="2F5F31CD" w14:textId="4A45BEFF" w:rsidR="00BD4152" w:rsidRDefault="00BD4152" w:rsidP="00BD4152">
      <w:pPr>
        <w:pStyle w:val="Odstavecseseznamem"/>
        <w:numPr>
          <w:ilvl w:val="1"/>
          <w:numId w:val="17"/>
        </w:numPr>
        <w:rPr>
          <w:lang w:val="cs-CZ"/>
        </w:rPr>
      </w:pPr>
      <w:r>
        <w:rPr>
          <w:lang w:val="cs-CZ"/>
        </w:rPr>
        <w:t>pokud jde o barevný stroj tak je dále toto číslo rozděleno na barevné a černobílé stránky</w:t>
      </w:r>
    </w:p>
    <w:p w14:paraId="3EB53F2F" w14:textId="7AE35CC8" w:rsidR="00BD4152" w:rsidRDefault="00BD4152" w:rsidP="00BD4152">
      <w:pPr>
        <w:pStyle w:val="Odstavecseseznamem"/>
        <w:numPr>
          <w:ilvl w:val="0"/>
          <w:numId w:val="17"/>
        </w:numPr>
        <w:rPr>
          <w:lang w:val="cs-CZ"/>
        </w:rPr>
      </w:pPr>
      <w:r>
        <w:rPr>
          <w:lang w:val="cs-CZ"/>
        </w:rPr>
        <w:t>počet stran, které vytiskl (a nakopíroval) celkem – tedy v kumulaci za celou dobu provozu stroje</w:t>
      </w:r>
    </w:p>
    <w:p w14:paraId="0394B4A9" w14:textId="1C1B23E5" w:rsidR="00BD4152" w:rsidRPr="00BD4152" w:rsidRDefault="00BD4152" w:rsidP="00BD4152">
      <w:pPr>
        <w:pStyle w:val="Odstavecseseznamem"/>
        <w:numPr>
          <w:ilvl w:val="1"/>
          <w:numId w:val="17"/>
        </w:numPr>
        <w:rPr>
          <w:lang w:val="cs-CZ"/>
        </w:rPr>
      </w:pPr>
      <w:r>
        <w:rPr>
          <w:lang w:val="cs-CZ"/>
        </w:rPr>
        <w:t>opět, u barevného stroje je dále rozděleno na barevné a černobílé stránky</w:t>
      </w:r>
    </w:p>
    <w:p w14:paraId="2F912CAC" w14:textId="084FAE17" w:rsidR="00970B94" w:rsidRPr="00C1177F" w:rsidRDefault="00970B94" w:rsidP="00970B94">
      <w:pPr>
        <w:rPr>
          <w:lang w:val="cs-CZ"/>
        </w:rPr>
      </w:pPr>
    </w:p>
    <w:p w14:paraId="2A09B9CB" w14:textId="7B0E7CD9" w:rsidR="00134240" w:rsidRPr="00C1177F" w:rsidRDefault="00455F36" w:rsidP="00970B94">
      <w:pPr>
        <w:rPr>
          <w:lang w:val="cs-CZ"/>
        </w:rPr>
      </w:pPr>
      <w:r w:rsidRPr="00455F36">
        <w:rPr>
          <w:noProof/>
          <w:lang w:val="cs-CZ" w:eastAsia="cs-CZ"/>
        </w:rPr>
        <w:drawing>
          <wp:anchor distT="0" distB="0" distL="114300" distR="114300" simplePos="0" relativeHeight="251659264" behindDoc="0" locked="0" layoutInCell="1" allowOverlap="1" wp14:anchorId="672C24EA" wp14:editId="2391090A">
            <wp:simplePos x="0" y="0"/>
            <wp:positionH relativeFrom="column">
              <wp:posOffset>0</wp:posOffset>
            </wp:positionH>
            <wp:positionV relativeFrom="paragraph">
              <wp:posOffset>0</wp:posOffset>
            </wp:positionV>
            <wp:extent cx="4560283" cy="2741664"/>
            <wp:effectExtent l="0" t="0" r="0" b="1905"/>
            <wp:wrapNone/>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pic:cNvPicPr>
                      <a:picLocks noChangeAspect="1"/>
                    </pic:cNvPicPr>
                  </pic:nvPicPr>
                  <pic:blipFill>
                    <a:blip r:embed="rId9"/>
                    <a:stretch>
                      <a:fillRect/>
                    </a:stretch>
                  </pic:blipFill>
                  <pic:spPr>
                    <a:xfrm>
                      <a:off x="0" y="0"/>
                      <a:ext cx="4560283" cy="2741664"/>
                    </a:xfrm>
                    <a:prstGeom prst="rect">
                      <a:avLst/>
                    </a:prstGeom>
                  </pic:spPr>
                </pic:pic>
              </a:graphicData>
            </a:graphic>
          </wp:anchor>
        </w:drawing>
      </w:r>
    </w:p>
    <w:p w14:paraId="52297AE2" w14:textId="77777777" w:rsidR="00134240" w:rsidRDefault="00134240" w:rsidP="00970B94">
      <w:pPr>
        <w:rPr>
          <w:lang w:val="cs-CZ"/>
        </w:rPr>
      </w:pPr>
    </w:p>
    <w:p w14:paraId="0F410EFC" w14:textId="534479A3" w:rsidR="00BD4152" w:rsidRDefault="00BD4152" w:rsidP="00970B94">
      <w:pPr>
        <w:rPr>
          <w:lang w:val="cs-CZ"/>
        </w:rPr>
      </w:pPr>
    </w:p>
    <w:p w14:paraId="016D2581" w14:textId="77777777" w:rsidR="00BD4152" w:rsidRDefault="00BD4152" w:rsidP="00970B94">
      <w:pPr>
        <w:rPr>
          <w:lang w:val="cs-CZ"/>
        </w:rPr>
      </w:pPr>
    </w:p>
    <w:p w14:paraId="29060679" w14:textId="77777777" w:rsidR="00BD4152" w:rsidRDefault="00BD4152" w:rsidP="00970B94">
      <w:pPr>
        <w:rPr>
          <w:lang w:val="cs-CZ"/>
        </w:rPr>
      </w:pPr>
    </w:p>
    <w:p w14:paraId="0163C74C" w14:textId="77777777" w:rsidR="00BD4152" w:rsidRDefault="00BD4152" w:rsidP="00970B94">
      <w:pPr>
        <w:rPr>
          <w:lang w:val="cs-CZ"/>
        </w:rPr>
      </w:pPr>
    </w:p>
    <w:p w14:paraId="29729689" w14:textId="77777777" w:rsidR="00BD4152" w:rsidRDefault="00BD4152" w:rsidP="00970B94">
      <w:pPr>
        <w:rPr>
          <w:lang w:val="cs-CZ"/>
        </w:rPr>
      </w:pPr>
    </w:p>
    <w:p w14:paraId="34A6580D" w14:textId="77777777" w:rsidR="00BD4152" w:rsidRDefault="00BD4152" w:rsidP="00970B94">
      <w:pPr>
        <w:rPr>
          <w:lang w:val="cs-CZ"/>
        </w:rPr>
      </w:pPr>
    </w:p>
    <w:p w14:paraId="02513E67" w14:textId="77777777" w:rsidR="00BD4152" w:rsidRDefault="00BD4152" w:rsidP="00970B94">
      <w:pPr>
        <w:rPr>
          <w:lang w:val="cs-CZ"/>
        </w:rPr>
      </w:pPr>
    </w:p>
    <w:p w14:paraId="5889EA19" w14:textId="77777777" w:rsidR="00BD4152" w:rsidRDefault="00BD4152" w:rsidP="00970B94">
      <w:pPr>
        <w:rPr>
          <w:lang w:val="cs-CZ"/>
        </w:rPr>
      </w:pPr>
    </w:p>
    <w:p w14:paraId="1572D98B" w14:textId="77777777" w:rsidR="00BD4152" w:rsidRDefault="00BD4152" w:rsidP="00970B94">
      <w:pPr>
        <w:rPr>
          <w:lang w:val="cs-CZ"/>
        </w:rPr>
      </w:pPr>
    </w:p>
    <w:p w14:paraId="30DE516D" w14:textId="150D8F84" w:rsidR="004D580D" w:rsidRDefault="004D580D" w:rsidP="00970B94">
      <w:pPr>
        <w:rPr>
          <w:lang w:val="cs-CZ"/>
        </w:rPr>
      </w:pPr>
    </w:p>
    <w:p w14:paraId="26A4A2FD" w14:textId="77777777" w:rsidR="004D580D" w:rsidRDefault="004D580D" w:rsidP="00970B94">
      <w:pPr>
        <w:rPr>
          <w:lang w:val="cs-CZ"/>
        </w:rPr>
      </w:pPr>
    </w:p>
    <w:p w14:paraId="778A8056" w14:textId="77777777" w:rsidR="004D580D" w:rsidRDefault="004D580D" w:rsidP="00970B94">
      <w:pPr>
        <w:rPr>
          <w:lang w:val="cs-CZ"/>
        </w:rPr>
      </w:pPr>
    </w:p>
    <w:p w14:paraId="4F79C0AB" w14:textId="77777777" w:rsidR="004D580D" w:rsidRDefault="004D580D" w:rsidP="00970B94">
      <w:pPr>
        <w:rPr>
          <w:lang w:val="cs-CZ"/>
        </w:rPr>
      </w:pPr>
    </w:p>
    <w:p w14:paraId="7C374605" w14:textId="77777777" w:rsidR="004D580D" w:rsidRDefault="004D580D" w:rsidP="00970B94">
      <w:pPr>
        <w:rPr>
          <w:lang w:val="cs-CZ"/>
        </w:rPr>
      </w:pPr>
    </w:p>
    <w:p w14:paraId="4727D785" w14:textId="77777777" w:rsidR="004D580D" w:rsidRDefault="004D580D" w:rsidP="00970B94">
      <w:pPr>
        <w:rPr>
          <w:lang w:val="cs-CZ"/>
        </w:rPr>
      </w:pPr>
    </w:p>
    <w:p w14:paraId="29C92FDB" w14:textId="77777777" w:rsidR="004D580D" w:rsidRDefault="004D580D" w:rsidP="00970B94">
      <w:pPr>
        <w:rPr>
          <w:lang w:val="cs-CZ"/>
        </w:rPr>
      </w:pPr>
    </w:p>
    <w:p w14:paraId="0E2B8B2D" w14:textId="77777777" w:rsidR="004D580D" w:rsidRDefault="004D580D" w:rsidP="00970B94">
      <w:pPr>
        <w:rPr>
          <w:lang w:val="cs-CZ"/>
        </w:rPr>
      </w:pPr>
    </w:p>
    <w:p w14:paraId="3ACDA890" w14:textId="75D898F9" w:rsidR="004D580D" w:rsidRDefault="004D580D" w:rsidP="00970B94">
      <w:pPr>
        <w:rPr>
          <w:lang w:val="cs-CZ"/>
        </w:rPr>
      </w:pPr>
      <w:r w:rsidRPr="00455F36">
        <w:rPr>
          <w:noProof/>
          <w:lang w:val="cs-CZ" w:eastAsia="cs-CZ"/>
        </w:rPr>
        <w:drawing>
          <wp:anchor distT="0" distB="0" distL="114300" distR="114300" simplePos="0" relativeHeight="251660288" behindDoc="0" locked="0" layoutInCell="1" allowOverlap="1" wp14:anchorId="0E148AEB" wp14:editId="5E394426">
            <wp:simplePos x="0" y="0"/>
            <wp:positionH relativeFrom="column">
              <wp:posOffset>99307</wp:posOffset>
            </wp:positionH>
            <wp:positionV relativeFrom="paragraph">
              <wp:posOffset>22101</wp:posOffset>
            </wp:positionV>
            <wp:extent cx="4423559" cy="367665"/>
            <wp:effectExtent l="0" t="0" r="0" b="0"/>
            <wp:wrapNone/>
            <wp:docPr id="9"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8"/>
                    <pic:cNvPicPr>
                      <a:picLocks noChangeAspect="1"/>
                    </pic:cNvPicPr>
                  </pic:nvPicPr>
                  <pic:blipFill>
                    <a:blip r:embed="rId10"/>
                    <a:stretch>
                      <a:fillRect/>
                    </a:stretch>
                  </pic:blipFill>
                  <pic:spPr>
                    <a:xfrm>
                      <a:off x="0" y="0"/>
                      <a:ext cx="4455499" cy="370320"/>
                    </a:xfrm>
                    <a:prstGeom prst="rect">
                      <a:avLst/>
                    </a:prstGeom>
                  </pic:spPr>
                </pic:pic>
              </a:graphicData>
            </a:graphic>
            <wp14:sizeRelH relativeFrom="margin">
              <wp14:pctWidth>0</wp14:pctWidth>
            </wp14:sizeRelH>
          </wp:anchor>
        </w:drawing>
      </w:r>
    </w:p>
    <w:p w14:paraId="0DE9E3B3" w14:textId="77777777" w:rsidR="004D580D" w:rsidRDefault="004D580D" w:rsidP="00970B94">
      <w:pPr>
        <w:rPr>
          <w:lang w:val="cs-CZ"/>
        </w:rPr>
      </w:pPr>
    </w:p>
    <w:p w14:paraId="59077A64" w14:textId="77777777" w:rsidR="00BD4152" w:rsidRDefault="00BD4152" w:rsidP="00970B94">
      <w:pPr>
        <w:rPr>
          <w:lang w:val="cs-CZ"/>
        </w:rPr>
      </w:pPr>
    </w:p>
    <w:p w14:paraId="7ACAA4DB" w14:textId="77777777" w:rsidR="00BD4152" w:rsidRDefault="00BD4152" w:rsidP="00970B94">
      <w:pPr>
        <w:rPr>
          <w:lang w:val="cs-CZ"/>
        </w:rPr>
      </w:pPr>
    </w:p>
    <w:p w14:paraId="65F6B7BC" w14:textId="77777777" w:rsidR="00BD4152" w:rsidRDefault="00BD4152" w:rsidP="00970B94">
      <w:pPr>
        <w:rPr>
          <w:lang w:val="cs-CZ"/>
        </w:rPr>
      </w:pPr>
    </w:p>
    <w:p w14:paraId="76DDE333" w14:textId="40F13D30" w:rsidR="00BD4152" w:rsidRPr="00C1177F" w:rsidRDefault="00BD4152" w:rsidP="00970B94">
      <w:pPr>
        <w:rPr>
          <w:lang w:val="cs-CZ"/>
        </w:rPr>
      </w:pPr>
      <w:r>
        <w:rPr>
          <w:lang w:val="cs-CZ"/>
        </w:rPr>
        <w:t>Data se zasílají vždy 1. následujícího měsíce za předchozí měsíc. Kontrola počitadel (a data) probíhá 1x denně, vždy v nastavený čas – po instalaci je přednastaveno 5 hodin ráno. Pokud není stroj v tuto dobu zapnut, proběhne kontrola a případné odeslání mailu do několika minut po zapnutí.</w:t>
      </w:r>
    </w:p>
    <w:p w14:paraId="1C5C1DA6" w14:textId="77777777" w:rsidR="00134240" w:rsidRPr="00C1177F" w:rsidRDefault="00134240" w:rsidP="00970B94">
      <w:pPr>
        <w:rPr>
          <w:lang w:val="cs-CZ"/>
        </w:rPr>
      </w:pPr>
    </w:p>
    <w:p w14:paraId="14EA3236" w14:textId="77777777" w:rsidR="00134240" w:rsidRPr="00C1177F" w:rsidRDefault="00134240" w:rsidP="00970B94">
      <w:pPr>
        <w:rPr>
          <w:lang w:val="cs-CZ"/>
        </w:rPr>
      </w:pPr>
    </w:p>
    <w:p w14:paraId="77951156" w14:textId="77777777" w:rsidR="00134240" w:rsidRPr="00C1177F" w:rsidRDefault="00134240" w:rsidP="00970B94">
      <w:pPr>
        <w:rPr>
          <w:lang w:val="cs-CZ"/>
        </w:rPr>
      </w:pPr>
    </w:p>
    <w:p w14:paraId="2CC71AA3" w14:textId="77777777" w:rsidR="00FB6104" w:rsidRPr="00C1177F" w:rsidRDefault="00FB6104" w:rsidP="00970B94">
      <w:pPr>
        <w:rPr>
          <w:lang w:val="cs-CZ"/>
        </w:rPr>
      </w:pPr>
    </w:p>
    <w:p w14:paraId="6D55A592" w14:textId="77777777" w:rsidR="00FB6104" w:rsidRPr="00C1177F" w:rsidRDefault="00FB6104">
      <w:pPr>
        <w:tabs>
          <w:tab w:val="clear" w:pos="170"/>
        </w:tabs>
        <w:spacing w:line="240" w:lineRule="auto"/>
        <w:rPr>
          <w:lang w:val="cs-CZ"/>
        </w:rPr>
      </w:pPr>
      <w:r w:rsidRPr="00C1177F">
        <w:rPr>
          <w:lang w:val="cs-CZ"/>
        </w:rPr>
        <w:br w:type="page"/>
      </w:r>
    </w:p>
    <w:p w14:paraId="09BDC163" w14:textId="4B8BE62B" w:rsidR="00FB6104" w:rsidRPr="00C1177F" w:rsidRDefault="004D580D" w:rsidP="00FB6104">
      <w:pPr>
        <w:pStyle w:val="Nadpis1"/>
        <w:rPr>
          <w:lang w:val="cs-CZ"/>
        </w:rPr>
      </w:pPr>
      <w:bookmarkStart w:id="23" w:name="_Toc420411390"/>
      <w:r>
        <w:rPr>
          <w:lang w:val="cs-CZ"/>
        </w:rPr>
        <w:lastRenderedPageBreak/>
        <w:t>Nastavení aplikace bONZ</w:t>
      </w:r>
      <w:bookmarkEnd w:id="23"/>
    </w:p>
    <w:p w14:paraId="4FB0A371" w14:textId="5FC33CA7" w:rsidR="00E915F8" w:rsidRPr="00C1177F" w:rsidRDefault="004D580D" w:rsidP="00D141CB">
      <w:pPr>
        <w:pStyle w:val="Nadpis2"/>
        <w:rPr>
          <w:lang w:val="cs-CZ"/>
        </w:rPr>
      </w:pPr>
      <w:bookmarkStart w:id="24" w:name="_Toc420411391"/>
      <w:r>
        <w:rPr>
          <w:lang w:val="cs-CZ"/>
        </w:rPr>
        <w:t>Základní nastavení</w:t>
      </w:r>
      <w:bookmarkEnd w:id="24"/>
    </w:p>
    <w:p w14:paraId="467B13E5" w14:textId="428CA21C" w:rsidR="00E915F8" w:rsidRDefault="004D580D" w:rsidP="00E915F8">
      <w:pPr>
        <w:rPr>
          <w:lang w:val="cs-CZ"/>
        </w:rPr>
      </w:pPr>
      <w:r>
        <w:rPr>
          <w:lang w:val="cs-CZ"/>
        </w:rPr>
        <w:t>Aplikaci většinou není potřeba po instalaci nastavovat, protože přebírá nastavení stroje a používá své výchozí hodnoty</w:t>
      </w:r>
      <w:r w:rsidR="00E915F8" w:rsidRPr="00C1177F">
        <w:rPr>
          <w:lang w:val="cs-CZ"/>
        </w:rPr>
        <w:t xml:space="preserve">. </w:t>
      </w:r>
      <w:r>
        <w:rPr>
          <w:lang w:val="cs-CZ"/>
        </w:rPr>
        <w:t>Jsou to tato nastavení:</w:t>
      </w:r>
    </w:p>
    <w:p w14:paraId="1315B34F" w14:textId="77777777" w:rsidR="004D580D" w:rsidRDefault="004D580D" w:rsidP="00E915F8">
      <w:pPr>
        <w:rPr>
          <w:lang w:val="cs-CZ"/>
        </w:rPr>
      </w:pPr>
    </w:p>
    <w:p w14:paraId="519E10D4" w14:textId="0F2520AF" w:rsidR="004D580D" w:rsidRDefault="004D580D" w:rsidP="00E915F8">
      <w:pPr>
        <w:rPr>
          <w:lang w:val="cs-CZ"/>
        </w:rPr>
      </w:pPr>
      <w:r>
        <w:rPr>
          <w:lang w:val="cs-CZ"/>
        </w:rPr>
        <w:t>Příjemce mailu:</w:t>
      </w:r>
    </w:p>
    <w:p w14:paraId="6EAD7317" w14:textId="74BDDC98" w:rsidR="004D580D" w:rsidRDefault="004D580D" w:rsidP="004D580D">
      <w:pPr>
        <w:pStyle w:val="Odstavecseseznamem"/>
        <w:numPr>
          <w:ilvl w:val="0"/>
          <w:numId w:val="18"/>
        </w:numPr>
        <w:rPr>
          <w:lang w:val="cs-CZ"/>
        </w:rPr>
      </w:pPr>
      <w:r>
        <w:rPr>
          <w:lang w:val="cs-CZ"/>
        </w:rPr>
        <w:t xml:space="preserve">mail administrátora stroje, který se přes webové stránky stroje nastavuje: </w:t>
      </w:r>
      <w:r>
        <w:rPr>
          <w:lang w:val="cs-CZ"/>
        </w:rPr>
        <w:br/>
        <w:t>Přihlásit se do Admin Mode &gt; System Settings &gt; Machine Setting &gt; Administrator Registration – E-mail Address</w:t>
      </w:r>
    </w:p>
    <w:p w14:paraId="45AC0EBA" w14:textId="77777777" w:rsidR="004D580D" w:rsidRDefault="004D580D" w:rsidP="004D580D">
      <w:pPr>
        <w:rPr>
          <w:lang w:val="cs-CZ"/>
        </w:rPr>
      </w:pPr>
    </w:p>
    <w:p w14:paraId="41052475" w14:textId="771CC3E8" w:rsidR="004D580D" w:rsidRDefault="004D580D" w:rsidP="004D580D">
      <w:pPr>
        <w:rPr>
          <w:lang w:val="cs-CZ"/>
        </w:rPr>
      </w:pPr>
      <w:r>
        <w:rPr>
          <w:lang w:val="cs-CZ"/>
        </w:rPr>
        <w:t>Odesílatel mailu:</w:t>
      </w:r>
    </w:p>
    <w:p w14:paraId="5E72D9DC" w14:textId="4B4DF798" w:rsidR="004D580D" w:rsidRDefault="004D580D" w:rsidP="004D580D">
      <w:pPr>
        <w:pStyle w:val="Odstavecseseznamem"/>
        <w:numPr>
          <w:ilvl w:val="0"/>
          <w:numId w:val="18"/>
        </w:numPr>
        <w:rPr>
          <w:lang w:val="cs-CZ"/>
        </w:rPr>
      </w:pPr>
      <w:r>
        <w:rPr>
          <w:lang w:val="cs-CZ"/>
        </w:rPr>
        <w:t xml:space="preserve">pokud je pro přihlášení k SMTP serveru nastaveno přihlašování e-mailovou adresou, použije se tato adresa, která se nastavuje </w:t>
      </w:r>
      <w:r w:rsidR="00D93307">
        <w:rPr>
          <w:lang w:val="cs-CZ"/>
        </w:rPr>
        <w:t xml:space="preserve">na webových stránkách stroje </w:t>
      </w:r>
      <w:r>
        <w:rPr>
          <w:lang w:val="cs-CZ"/>
        </w:rPr>
        <w:t>zde</w:t>
      </w:r>
      <w:r w:rsidR="006725B7">
        <w:rPr>
          <w:lang w:val="cs-CZ"/>
        </w:rPr>
        <w:t xml:space="preserve"> (stejná stránka, jako SMTP server, viz níže)</w:t>
      </w:r>
      <w:r>
        <w:rPr>
          <w:lang w:val="cs-CZ"/>
        </w:rPr>
        <w:t>:</w:t>
      </w:r>
      <w:r>
        <w:rPr>
          <w:lang w:val="cs-CZ"/>
        </w:rPr>
        <w:br/>
      </w:r>
      <w:r w:rsidR="00D93307">
        <w:rPr>
          <w:lang w:val="cs-CZ"/>
        </w:rPr>
        <w:t>Přihlásit se do Admin Mode &gt; Network &gt; E-mail Setting &gt;</w:t>
      </w:r>
      <w:r w:rsidR="006725B7">
        <w:rPr>
          <w:lang w:val="cs-CZ"/>
        </w:rPr>
        <w:t xml:space="preserve"> E-mail TX (SMTP) &gt; SMTP Authentication – User ID</w:t>
      </w:r>
    </w:p>
    <w:p w14:paraId="09206667" w14:textId="5871DBE2" w:rsidR="006725B7" w:rsidRDefault="006725B7" w:rsidP="004D580D">
      <w:pPr>
        <w:pStyle w:val="Odstavecseseznamem"/>
        <w:numPr>
          <w:ilvl w:val="0"/>
          <w:numId w:val="18"/>
        </w:numPr>
        <w:rPr>
          <w:lang w:val="cs-CZ"/>
        </w:rPr>
      </w:pPr>
      <w:r>
        <w:rPr>
          <w:lang w:val="cs-CZ"/>
        </w:rPr>
        <w:t>pokud není nastaveno přihlašování k SMTP serveru, použije se jako adresa odesílatele adresa, tvořená názvem modelu a IP adresou stroje před @ a za ním je doména z mailu administrátora.</w:t>
      </w:r>
    </w:p>
    <w:p w14:paraId="40E718B1" w14:textId="77777777" w:rsidR="006725B7" w:rsidRDefault="006725B7" w:rsidP="006725B7">
      <w:pPr>
        <w:rPr>
          <w:lang w:val="cs-CZ"/>
        </w:rPr>
      </w:pPr>
    </w:p>
    <w:p w14:paraId="67C79655" w14:textId="0396CAD7" w:rsidR="006725B7" w:rsidRDefault="006725B7" w:rsidP="006725B7">
      <w:pPr>
        <w:rPr>
          <w:lang w:val="cs-CZ"/>
        </w:rPr>
      </w:pPr>
      <w:r>
        <w:rPr>
          <w:lang w:val="cs-CZ"/>
        </w:rPr>
        <w:t>SMTP Server</w:t>
      </w:r>
    </w:p>
    <w:p w14:paraId="2DE42B04" w14:textId="277DC65C" w:rsidR="006725B7" w:rsidRDefault="006725B7" w:rsidP="006725B7">
      <w:pPr>
        <w:pStyle w:val="Odstavecseseznamem"/>
        <w:numPr>
          <w:ilvl w:val="0"/>
          <w:numId w:val="18"/>
        </w:numPr>
        <w:rPr>
          <w:lang w:val="cs-CZ"/>
        </w:rPr>
      </w:pPr>
      <w:r>
        <w:rPr>
          <w:lang w:val="cs-CZ"/>
        </w:rPr>
        <w:t>nastavuje se na webových stránkách stroje zde:</w:t>
      </w:r>
      <w:r>
        <w:rPr>
          <w:lang w:val="cs-CZ"/>
        </w:rPr>
        <w:br/>
        <w:t>Admin Mode &gt; Network &gt; E-mail Setting &gt; E-mail TX (SMTP)</w:t>
      </w:r>
    </w:p>
    <w:p w14:paraId="37AA44C4" w14:textId="369533D3" w:rsidR="00311207" w:rsidRDefault="00311207" w:rsidP="006725B7">
      <w:pPr>
        <w:pStyle w:val="Odstavecseseznamem"/>
        <w:numPr>
          <w:ilvl w:val="0"/>
          <w:numId w:val="18"/>
        </w:numPr>
        <w:rPr>
          <w:lang w:val="cs-CZ"/>
        </w:rPr>
      </w:pPr>
      <w:r>
        <w:rPr>
          <w:lang w:val="cs-CZ"/>
        </w:rPr>
        <w:t>upozorňujeme, že při šifrované komunikaci s SMTP serverem (SSL/TLS) se mohou vyskytnout problémy v případě, že stroj (multifunkce) nerozpozná SSL certifikát serveru. Protože např. na veřejných SMTP serverech (gmail.com apod.) může kdykoli dojít ke změně SSL certifikátu na jiný, který stroj nerozpozná, doporučujeme nepoužívat šifrovanou komunikaci.</w:t>
      </w:r>
    </w:p>
    <w:p w14:paraId="0327C358" w14:textId="77777777" w:rsidR="006725B7" w:rsidRDefault="006725B7" w:rsidP="006725B7">
      <w:pPr>
        <w:rPr>
          <w:lang w:val="cs-CZ"/>
        </w:rPr>
      </w:pPr>
    </w:p>
    <w:p w14:paraId="1AC34F05" w14:textId="3FAE2B11" w:rsidR="006725B7" w:rsidRDefault="006725B7" w:rsidP="006725B7">
      <w:pPr>
        <w:rPr>
          <w:lang w:val="cs-CZ"/>
        </w:rPr>
      </w:pPr>
      <w:r>
        <w:rPr>
          <w:lang w:val="cs-CZ"/>
        </w:rPr>
        <w:t>Výchozí čas kontroly počitadel:</w:t>
      </w:r>
    </w:p>
    <w:p w14:paraId="20DC54CE" w14:textId="479682C0" w:rsidR="006725B7" w:rsidRDefault="006725B7" w:rsidP="006725B7">
      <w:pPr>
        <w:pStyle w:val="Odstavecseseznamem"/>
        <w:numPr>
          <w:ilvl w:val="0"/>
          <w:numId w:val="18"/>
        </w:numPr>
        <w:rPr>
          <w:lang w:val="cs-CZ"/>
        </w:rPr>
      </w:pPr>
      <w:r>
        <w:rPr>
          <w:lang w:val="cs-CZ"/>
        </w:rPr>
        <w:t>5:00 ráno každý den (nebo po nejbližším zapnutí stroje).</w:t>
      </w:r>
    </w:p>
    <w:p w14:paraId="71D0AFEF" w14:textId="7B98AFF2" w:rsidR="00496305" w:rsidRPr="00496305" w:rsidRDefault="00496305" w:rsidP="00496305">
      <w:pPr>
        <w:rPr>
          <w:lang w:val="cs-CZ"/>
        </w:rPr>
      </w:pPr>
      <w:r>
        <w:rPr>
          <w:lang w:val="cs-CZ"/>
        </w:rPr>
        <w:t>Nastavené parametry je vždy nutné uložit tlačítkem Uložit změny, v případě nastavení času je nutné také následné vypnout a zapnout stroj (budete vyzváni).</w:t>
      </w:r>
    </w:p>
    <w:p w14:paraId="7B864B1B" w14:textId="77777777" w:rsidR="006725B7" w:rsidRDefault="006725B7" w:rsidP="006725B7">
      <w:pPr>
        <w:rPr>
          <w:lang w:val="cs-CZ"/>
        </w:rPr>
      </w:pPr>
    </w:p>
    <w:p w14:paraId="48F59749" w14:textId="2A87AA4A" w:rsidR="006725B7" w:rsidRPr="00311207" w:rsidRDefault="00311207" w:rsidP="00311207">
      <w:pPr>
        <w:pStyle w:val="Nadpis2"/>
        <w:rPr>
          <w:lang w:val="cs-CZ"/>
        </w:rPr>
      </w:pPr>
      <w:bookmarkStart w:id="25" w:name="_Toc420411392"/>
      <w:r w:rsidRPr="00311207">
        <w:rPr>
          <w:lang w:val="cs-CZ"/>
        </w:rPr>
        <w:t>Možnosti nastavení a ověření funkce</w:t>
      </w:r>
      <w:bookmarkEnd w:id="25"/>
    </w:p>
    <w:p w14:paraId="49BA97AA" w14:textId="69B16EB3" w:rsidR="00B27114" w:rsidRDefault="00B27114" w:rsidP="00311207">
      <w:pPr>
        <w:rPr>
          <w:lang w:val="cs-CZ"/>
        </w:rPr>
      </w:pPr>
      <w:r>
        <w:rPr>
          <w:noProof/>
          <w:lang w:val="cs-CZ" w:eastAsia="cs-CZ"/>
        </w:rPr>
        <w:drawing>
          <wp:anchor distT="0" distB="0" distL="114300" distR="114300" simplePos="0" relativeHeight="251661312" behindDoc="0" locked="0" layoutInCell="1" allowOverlap="1" wp14:anchorId="35231BF7" wp14:editId="7548F4D6">
            <wp:simplePos x="0" y="0"/>
            <wp:positionH relativeFrom="column">
              <wp:posOffset>4279265</wp:posOffset>
            </wp:positionH>
            <wp:positionV relativeFrom="paragraph">
              <wp:posOffset>310515</wp:posOffset>
            </wp:positionV>
            <wp:extent cx="1013985" cy="574807"/>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013985" cy="574807"/>
                    </a:xfrm>
                    <a:prstGeom prst="rect">
                      <a:avLst/>
                    </a:prstGeom>
                  </pic:spPr>
                </pic:pic>
              </a:graphicData>
            </a:graphic>
            <wp14:sizeRelH relativeFrom="margin">
              <wp14:pctWidth>0</wp14:pctWidth>
            </wp14:sizeRelH>
            <wp14:sizeRelV relativeFrom="margin">
              <wp14:pctHeight>0</wp14:pctHeight>
            </wp14:sizeRelV>
          </wp:anchor>
        </w:drawing>
      </w:r>
      <w:r w:rsidR="00311207">
        <w:rPr>
          <w:lang w:val="cs-CZ"/>
        </w:rPr>
        <w:t>Výše uvedená nastavení lze změnit na obrazovce nastavení aplikace bONZ. Zde lze také odeslat testovací mail a případně prohlédnout historii záznamů a protokol (Log) aplikace a také znovu odeslat reporty za předchozí měsíce</w:t>
      </w:r>
      <w:r w:rsidR="00932C05">
        <w:rPr>
          <w:lang w:val="cs-CZ"/>
        </w:rPr>
        <w:t xml:space="preserve"> (v Historii)</w:t>
      </w:r>
      <w:r w:rsidR="00311207">
        <w:rPr>
          <w:lang w:val="cs-CZ"/>
        </w:rPr>
        <w:t xml:space="preserve">. Obrazovka nastavení bONZ je přístupná přes tlačítko Aplikace &gt; bONZ </w:t>
      </w:r>
    </w:p>
    <w:p w14:paraId="367AB727" w14:textId="6AB1EA9C" w:rsidR="00B27114" w:rsidRDefault="00B27114" w:rsidP="00311207">
      <w:pPr>
        <w:rPr>
          <w:lang w:val="cs-CZ"/>
        </w:rPr>
      </w:pPr>
    </w:p>
    <w:p w14:paraId="0007972F" w14:textId="02018901" w:rsidR="00311207" w:rsidRPr="00311207" w:rsidRDefault="00311207" w:rsidP="00311207">
      <w:pPr>
        <w:rPr>
          <w:lang w:val="cs-CZ"/>
        </w:rPr>
      </w:pPr>
      <w:r>
        <w:rPr>
          <w:lang w:val="cs-CZ"/>
        </w:rPr>
        <w:t>a po zadání hesla Admina stroje:</w:t>
      </w:r>
    </w:p>
    <w:p w14:paraId="5A78F952" w14:textId="1A59B5D8" w:rsidR="006725B7" w:rsidRPr="00311207" w:rsidRDefault="006725B7" w:rsidP="006725B7">
      <w:pPr>
        <w:rPr>
          <w:lang w:val="cs-CZ"/>
        </w:rPr>
      </w:pPr>
    </w:p>
    <w:p w14:paraId="58F1EBCD" w14:textId="6CA79232" w:rsidR="006725B7" w:rsidRPr="00311207" w:rsidRDefault="00B27114" w:rsidP="006725B7">
      <w:pPr>
        <w:rPr>
          <w:lang w:val="cs-CZ"/>
        </w:rPr>
      </w:pPr>
      <w:r>
        <w:rPr>
          <w:noProof/>
          <w:lang w:val="cs-CZ" w:eastAsia="cs-CZ"/>
        </w:rPr>
        <w:drawing>
          <wp:anchor distT="0" distB="0" distL="114300" distR="114300" simplePos="0" relativeHeight="251662336" behindDoc="0" locked="0" layoutInCell="1" allowOverlap="1" wp14:anchorId="387808BE" wp14:editId="0A192629">
            <wp:simplePos x="0" y="0"/>
            <wp:positionH relativeFrom="column">
              <wp:posOffset>289560</wp:posOffset>
            </wp:positionH>
            <wp:positionV relativeFrom="paragraph">
              <wp:posOffset>90170</wp:posOffset>
            </wp:positionV>
            <wp:extent cx="5000625" cy="3037958"/>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003402" cy="3039645"/>
                    </a:xfrm>
                    <a:prstGeom prst="rect">
                      <a:avLst/>
                    </a:prstGeom>
                  </pic:spPr>
                </pic:pic>
              </a:graphicData>
            </a:graphic>
            <wp14:sizeRelH relativeFrom="margin">
              <wp14:pctWidth>0</wp14:pctWidth>
            </wp14:sizeRelH>
            <wp14:sizeRelV relativeFrom="margin">
              <wp14:pctHeight>0</wp14:pctHeight>
            </wp14:sizeRelV>
          </wp:anchor>
        </w:drawing>
      </w:r>
    </w:p>
    <w:p w14:paraId="3FCAB996" w14:textId="46A2BFDE" w:rsidR="006725B7" w:rsidRPr="00311207" w:rsidRDefault="006725B7" w:rsidP="006725B7">
      <w:pPr>
        <w:rPr>
          <w:lang w:val="cs-CZ"/>
        </w:rPr>
      </w:pPr>
    </w:p>
    <w:p w14:paraId="79C8FA58" w14:textId="565C8618" w:rsidR="006725B7" w:rsidRDefault="006725B7">
      <w:pPr>
        <w:tabs>
          <w:tab w:val="clear" w:pos="170"/>
        </w:tabs>
        <w:spacing w:line="240" w:lineRule="auto"/>
        <w:rPr>
          <w:lang w:val="cs-CZ"/>
        </w:rPr>
      </w:pPr>
      <w:r>
        <w:rPr>
          <w:lang w:val="cs-CZ"/>
        </w:rPr>
        <w:br w:type="page"/>
      </w:r>
    </w:p>
    <w:p w14:paraId="2B38823F" w14:textId="5D515581" w:rsidR="006725B7" w:rsidRDefault="006725B7" w:rsidP="006725B7">
      <w:pPr>
        <w:pStyle w:val="Nadpis1"/>
      </w:pPr>
      <w:bookmarkStart w:id="26" w:name="_Toc420411393"/>
      <w:r>
        <w:lastRenderedPageBreak/>
        <w:t>Nastavení uživatelů</w:t>
      </w:r>
      <w:bookmarkEnd w:id="26"/>
    </w:p>
    <w:p w14:paraId="2E390A6A" w14:textId="09FD586E" w:rsidR="006725B7" w:rsidRDefault="00932C05" w:rsidP="006725B7">
      <w:pPr>
        <w:rPr>
          <w:lang w:val="cs-CZ"/>
        </w:rPr>
      </w:pPr>
      <w:r>
        <w:rPr>
          <w:lang w:val="cs-CZ"/>
        </w:rPr>
        <w:t>Uživatele na stroji lze nastavit přes webové rozhraní stroje zde:</w:t>
      </w:r>
      <w:r>
        <w:rPr>
          <w:lang w:val="cs-CZ"/>
        </w:rPr>
        <w:br/>
        <w:t xml:space="preserve">Admin Mode &gt; User Auth / Account Track </w:t>
      </w:r>
    </w:p>
    <w:p w14:paraId="6142C4B1" w14:textId="77777777" w:rsidR="00850D80" w:rsidRDefault="00850D80" w:rsidP="00850D80">
      <w:pPr>
        <w:rPr>
          <w:lang w:val="cs-CZ"/>
        </w:rPr>
      </w:pPr>
      <w:r>
        <w:rPr>
          <w:lang w:val="cs-CZ"/>
        </w:rPr>
        <w:t>Aplikace bONZ podporuje User Authentication „ON (MFP)“. Nelze využít funkce „External Server“ ani „Enhanced Server“.</w:t>
      </w:r>
    </w:p>
    <w:p w14:paraId="5980A79F" w14:textId="77777777" w:rsidR="00850D80" w:rsidRDefault="00850D80" w:rsidP="00850D80">
      <w:pPr>
        <w:rPr>
          <w:lang w:val="cs-CZ" w:eastAsia="ja-JP"/>
        </w:rPr>
      </w:pPr>
    </w:p>
    <w:p w14:paraId="43B175B4" w14:textId="77777777" w:rsidR="00932C05" w:rsidRDefault="00932C05" w:rsidP="006725B7">
      <w:pPr>
        <w:rPr>
          <w:lang w:val="cs-CZ"/>
        </w:rPr>
      </w:pPr>
    </w:p>
    <w:p w14:paraId="5518EC87" w14:textId="4C927AA5" w:rsidR="00932C05" w:rsidRDefault="00932C05" w:rsidP="006725B7">
      <w:pPr>
        <w:rPr>
          <w:lang w:val="cs-CZ"/>
        </w:rPr>
      </w:pPr>
      <w:r>
        <w:rPr>
          <w:lang w:val="cs-CZ"/>
        </w:rPr>
        <w:t>Zde lze zapnout 2 typy účtů:</w:t>
      </w:r>
    </w:p>
    <w:p w14:paraId="2FC25062" w14:textId="77777777" w:rsidR="00932C05" w:rsidRDefault="00932C05" w:rsidP="006725B7">
      <w:pPr>
        <w:rPr>
          <w:lang w:val="cs-CZ"/>
        </w:rPr>
      </w:pPr>
    </w:p>
    <w:p w14:paraId="6C3454DF" w14:textId="65A6C39F" w:rsidR="00932C05" w:rsidRDefault="00932C05" w:rsidP="00932C05">
      <w:pPr>
        <w:pStyle w:val="Nadpis3"/>
        <w:rPr>
          <w:lang w:val="cs-CZ"/>
        </w:rPr>
      </w:pPr>
      <w:bookmarkStart w:id="27" w:name="_Toc420411394"/>
      <w:r>
        <w:rPr>
          <w:lang w:val="cs-CZ"/>
        </w:rPr>
        <w:t>Uživatelé (User Authentication)</w:t>
      </w:r>
      <w:bookmarkEnd w:id="27"/>
    </w:p>
    <w:p w14:paraId="280F1509" w14:textId="58CAC2E9" w:rsidR="00932C05" w:rsidRDefault="00932C05" w:rsidP="00932C05">
      <w:pPr>
        <w:rPr>
          <w:lang w:val="cs-CZ" w:eastAsia="ja-JP"/>
        </w:rPr>
      </w:pPr>
      <w:r>
        <w:rPr>
          <w:lang w:val="cs-CZ" w:eastAsia="ja-JP"/>
        </w:rPr>
        <w:t>Tento typ je určen pro jednotlivé uživatele. Každý uživatel může mít svůj vlastní e-mail (který se mu po přihlášení u stroje nabídne, aby do něj skenoval), může se přihlašovat bezkontaktní kartou (pokud je stroj vybaven čtečkou) a dá se mu nastavit mnoho dalších práv a parametrů.</w:t>
      </w:r>
    </w:p>
    <w:p w14:paraId="6B5BAD41" w14:textId="50C4EF9E" w:rsidR="00850D80" w:rsidRDefault="00850D80" w:rsidP="00932C05">
      <w:pPr>
        <w:rPr>
          <w:lang w:val="cs-CZ" w:eastAsia="ja-JP"/>
        </w:rPr>
      </w:pPr>
    </w:p>
    <w:p w14:paraId="49ABA44C" w14:textId="77777777" w:rsidR="00932C05" w:rsidRDefault="00932C05" w:rsidP="00932C05">
      <w:pPr>
        <w:rPr>
          <w:lang w:val="cs-CZ" w:eastAsia="ja-JP"/>
        </w:rPr>
      </w:pPr>
    </w:p>
    <w:p w14:paraId="22E20683" w14:textId="651CB097" w:rsidR="00932C05" w:rsidRDefault="00932C05" w:rsidP="00932C05">
      <w:pPr>
        <w:pStyle w:val="Nadpis3"/>
        <w:rPr>
          <w:lang w:val="cs-CZ"/>
        </w:rPr>
      </w:pPr>
      <w:bookmarkStart w:id="28" w:name="_Toc420411395"/>
      <w:r>
        <w:rPr>
          <w:lang w:val="cs-CZ"/>
        </w:rPr>
        <w:t>Účty (Account Track)</w:t>
      </w:r>
      <w:bookmarkEnd w:id="28"/>
    </w:p>
    <w:p w14:paraId="7411ACBC" w14:textId="76D0DBE9" w:rsidR="00932C05" w:rsidRDefault="00932C05" w:rsidP="00932C05">
      <w:pPr>
        <w:rPr>
          <w:lang w:val="cs-CZ" w:eastAsia="ja-JP"/>
        </w:rPr>
      </w:pPr>
      <w:r>
        <w:rPr>
          <w:lang w:val="cs-CZ" w:eastAsia="ja-JP"/>
        </w:rPr>
        <w:t>Tento typ je určen pro oddělení nebo projekty (tedy spíše pro více uživatelů). Nedá se mu přidělit e-mail ani bezkontaktní karta, je určen v podstatě pouze pro počítání výtisků. Někdy se přesto používá pro jednotlivé uživatele – zejména, pokud není stroj vybaven čtečkou a chcete, aby se uživatelé přihlašovali jen jednoduše PINem.</w:t>
      </w:r>
    </w:p>
    <w:p w14:paraId="4AF0E889" w14:textId="2C2B1EDE" w:rsidR="00585A9B" w:rsidRPr="00585A9B" w:rsidRDefault="00585A9B" w:rsidP="00932C05">
      <w:pPr>
        <w:rPr>
          <w:color w:val="FF0000"/>
          <w:lang w:val="cs-CZ" w:eastAsia="ja-JP"/>
        </w:rPr>
      </w:pPr>
      <w:r w:rsidRPr="00585A9B">
        <w:rPr>
          <w:color w:val="FF0000"/>
          <w:lang w:val="cs-CZ" w:eastAsia="ja-JP"/>
        </w:rPr>
        <w:t>Pozor: verze IWS 2.0.4 má chybu, kvůli které se při nastavení přihlašování „Password only“ (tj. jen PINem) nezobrazí v tabulce, kterou bONZ zasílá, názvy účtů.</w:t>
      </w:r>
    </w:p>
    <w:p w14:paraId="4E75CF9D" w14:textId="77777777" w:rsidR="00932C05" w:rsidRDefault="00932C05" w:rsidP="00932C05">
      <w:pPr>
        <w:rPr>
          <w:lang w:val="cs-CZ" w:eastAsia="ja-JP"/>
        </w:rPr>
      </w:pPr>
    </w:p>
    <w:p w14:paraId="54864D70" w14:textId="71D7AA34" w:rsidR="00932C05" w:rsidRDefault="00932C05" w:rsidP="00932C05">
      <w:pPr>
        <w:rPr>
          <w:lang w:val="cs-CZ" w:eastAsia="ja-JP"/>
        </w:rPr>
      </w:pPr>
      <w:r>
        <w:rPr>
          <w:lang w:val="cs-CZ" w:eastAsia="ja-JP"/>
        </w:rPr>
        <w:t>Někdy se používají oba typy účtů současně – potom je většinou výhodné je „</w:t>
      </w:r>
      <w:r w:rsidR="002078C2">
        <w:rPr>
          <w:lang w:val="cs-CZ" w:eastAsia="ja-JP"/>
        </w:rPr>
        <w:t>s</w:t>
      </w:r>
      <w:r>
        <w:rPr>
          <w:lang w:val="cs-CZ" w:eastAsia="ja-JP"/>
        </w:rPr>
        <w:t>ynchronizovat“, tj. každého uživatele přidělit do některého „účtu“</w:t>
      </w:r>
      <w:r w:rsidR="002078C2">
        <w:rPr>
          <w:lang w:val="cs-CZ" w:eastAsia="ja-JP"/>
        </w:rPr>
        <w:t>. Tím lze ve výsledku získat snadno přesný přehled o provozu jednotlivých uživatelů i celých oddělení, kam patří.</w:t>
      </w:r>
    </w:p>
    <w:p w14:paraId="6B5D356E" w14:textId="049382C3" w:rsidR="002078C2" w:rsidRDefault="002078C2" w:rsidP="00932C05">
      <w:pPr>
        <w:rPr>
          <w:lang w:val="cs-CZ" w:eastAsia="ja-JP"/>
        </w:rPr>
      </w:pPr>
      <w:r>
        <w:rPr>
          <w:lang w:val="cs-CZ" w:eastAsia="ja-JP"/>
        </w:rPr>
        <w:t>Pokud byste použili oba typy účtování bez synchronizace, musel by se uživatel pokaždé přihlašovat jako uživatel a ještě navíc k některému účtu. To je sice výhodné např. pro sledování provozu dle projektů, ale uživatele to více zatěžuje.</w:t>
      </w:r>
    </w:p>
    <w:p w14:paraId="12132C34" w14:textId="77777777" w:rsidR="002078C2" w:rsidRDefault="002078C2" w:rsidP="00932C05">
      <w:pPr>
        <w:rPr>
          <w:lang w:val="cs-CZ" w:eastAsia="ja-JP"/>
        </w:rPr>
      </w:pPr>
    </w:p>
    <w:p w14:paraId="45906CB9" w14:textId="26A34033" w:rsidR="002078C2" w:rsidRDefault="002078C2" w:rsidP="00932C05">
      <w:pPr>
        <w:rPr>
          <w:lang w:val="cs-CZ" w:eastAsia="ja-JP"/>
        </w:rPr>
      </w:pPr>
      <w:r>
        <w:rPr>
          <w:lang w:val="cs-CZ" w:eastAsia="ja-JP"/>
        </w:rPr>
        <w:t>V případě potřeby lze uživatele nastavit také přímo na ovládacím panelu stroje</w:t>
      </w:r>
      <w:r w:rsidR="00CA2C7A">
        <w:rPr>
          <w:lang w:val="cs-CZ" w:eastAsia="ja-JP"/>
        </w:rPr>
        <w:t>, v nabídce Nastavení správce.</w:t>
      </w:r>
    </w:p>
    <w:p w14:paraId="6C237097" w14:textId="0520B126" w:rsidR="00CA2C7A" w:rsidRDefault="00CA2C7A" w:rsidP="00932C05">
      <w:pPr>
        <w:rPr>
          <w:lang w:val="cs-CZ" w:eastAsia="ja-JP"/>
        </w:rPr>
      </w:pPr>
      <w:r>
        <w:rPr>
          <w:lang w:val="cs-CZ" w:eastAsia="ja-JP"/>
        </w:rPr>
        <w:t>V případě složitějších požadavků na nastavení kontaktujte prosím vašeho dodavatele.</w:t>
      </w:r>
    </w:p>
    <w:p w14:paraId="690F258E" w14:textId="77777777" w:rsidR="00CA2C7A" w:rsidRDefault="00CA2C7A" w:rsidP="00932C05">
      <w:pPr>
        <w:rPr>
          <w:lang w:val="cs-CZ" w:eastAsia="ja-JP"/>
        </w:rPr>
      </w:pPr>
    </w:p>
    <w:p w14:paraId="30D98417" w14:textId="77777777" w:rsidR="00CA2C7A" w:rsidRDefault="00CA2C7A" w:rsidP="00932C05">
      <w:pPr>
        <w:rPr>
          <w:lang w:val="cs-CZ" w:eastAsia="ja-JP"/>
        </w:rPr>
      </w:pPr>
    </w:p>
    <w:p w14:paraId="12A0C058" w14:textId="5C2858B0" w:rsidR="00CA2C7A" w:rsidRDefault="00CA2C7A" w:rsidP="00CA2C7A">
      <w:pPr>
        <w:pStyle w:val="Nadpis1"/>
        <w:rPr>
          <w:lang w:val="cs-CZ"/>
        </w:rPr>
      </w:pPr>
      <w:bookmarkStart w:id="29" w:name="_Toc420411396"/>
      <w:r>
        <w:rPr>
          <w:lang w:val="cs-CZ"/>
        </w:rPr>
        <w:t>Podporovaná zařízení a známá omezení</w:t>
      </w:r>
      <w:bookmarkEnd w:id="29"/>
    </w:p>
    <w:p w14:paraId="04580883" w14:textId="2891AF46" w:rsidR="00CA2C7A" w:rsidRDefault="00CA2C7A" w:rsidP="00CA2C7A">
      <w:pPr>
        <w:pStyle w:val="Nadpis2"/>
        <w:rPr>
          <w:lang w:eastAsia="ja-JP"/>
        </w:rPr>
      </w:pPr>
      <w:bookmarkStart w:id="30" w:name="_Toc420411397"/>
      <w:r>
        <w:rPr>
          <w:lang w:eastAsia="ja-JP"/>
        </w:rPr>
        <w:t>Podporovaná zařízení</w:t>
      </w:r>
      <w:bookmarkEnd w:id="30"/>
    </w:p>
    <w:p w14:paraId="1E7A7D5F" w14:textId="676D1799" w:rsidR="00CA2C7A" w:rsidRDefault="00CA2C7A" w:rsidP="00CA2C7A">
      <w:pPr>
        <w:rPr>
          <w:lang w:val="cs-CZ" w:eastAsia="ja-JP"/>
        </w:rPr>
      </w:pPr>
      <w:r>
        <w:rPr>
          <w:lang w:val="cs-CZ" w:eastAsia="ja-JP"/>
        </w:rPr>
        <w:t>V době vydání tohoto návodu jsou podporovaná zařízení, která mají IWS 2.0.4, což jsou:</w:t>
      </w:r>
    </w:p>
    <w:p w14:paraId="54AF62C6" w14:textId="153CD189" w:rsidR="00CA2C7A" w:rsidRDefault="00CA2C7A" w:rsidP="00CA2C7A">
      <w:pPr>
        <w:pStyle w:val="Odstavecseseznamem"/>
        <w:numPr>
          <w:ilvl w:val="0"/>
          <w:numId w:val="18"/>
        </w:numPr>
        <w:rPr>
          <w:lang w:val="cs-CZ" w:eastAsia="ja-JP"/>
        </w:rPr>
      </w:pPr>
      <w:r>
        <w:rPr>
          <w:lang w:val="cs-CZ" w:eastAsia="ja-JP"/>
        </w:rPr>
        <w:t>bizhub C224e-C754e</w:t>
      </w:r>
    </w:p>
    <w:p w14:paraId="00D562D2" w14:textId="11089AAE" w:rsidR="00CA2C7A" w:rsidRDefault="00CA2C7A" w:rsidP="00CA2C7A">
      <w:pPr>
        <w:pStyle w:val="Odstavecseseznamem"/>
        <w:numPr>
          <w:ilvl w:val="0"/>
          <w:numId w:val="18"/>
        </w:numPr>
        <w:rPr>
          <w:lang w:val="cs-CZ" w:eastAsia="ja-JP"/>
        </w:rPr>
      </w:pPr>
      <w:r>
        <w:rPr>
          <w:lang w:val="cs-CZ" w:eastAsia="ja-JP"/>
        </w:rPr>
        <w:t>bizhub 224e- 754e</w:t>
      </w:r>
    </w:p>
    <w:p w14:paraId="2CC4B2B5" w14:textId="118B048A" w:rsidR="00CA2C7A" w:rsidRDefault="00CA2C7A" w:rsidP="00CA2C7A">
      <w:pPr>
        <w:ind w:left="165"/>
        <w:rPr>
          <w:lang w:val="cs-CZ" w:eastAsia="ja-JP"/>
        </w:rPr>
      </w:pPr>
      <w:r>
        <w:rPr>
          <w:lang w:val="cs-CZ" w:eastAsia="ja-JP"/>
        </w:rPr>
        <w:t>vždy s nejaktuálnější verzí firmware.</w:t>
      </w:r>
    </w:p>
    <w:p w14:paraId="4E96FD94" w14:textId="77777777" w:rsidR="00CA2C7A" w:rsidRDefault="00CA2C7A" w:rsidP="00CA2C7A">
      <w:pPr>
        <w:rPr>
          <w:lang w:val="cs-CZ" w:eastAsia="ja-JP"/>
        </w:rPr>
      </w:pPr>
    </w:p>
    <w:p w14:paraId="6CD8A420" w14:textId="1CD6017F" w:rsidR="00CA2C7A" w:rsidRPr="00CA2C7A" w:rsidRDefault="00CA2C7A" w:rsidP="00CA2C7A">
      <w:pPr>
        <w:rPr>
          <w:lang w:val="cs-CZ" w:eastAsia="ja-JP"/>
        </w:rPr>
      </w:pPr>
      <w:r>
        <w:rPr>
          <w:lang w:val="cs-CZ" w:eastAsia="ja-JP"/>
        </w:rPr>
        <w:t>Zařízení formátu A4 a starší zařízení A3 nejsou podporována</w:t>
      </w:r>
      <w:r w:rsidR="002A7933">
        <w:rPr>
          <w:lang w:val="cs-CZ" w:eastAsia="ja-JP"/>
        </w:rPr>
        <w:t>*</w:t>
      </w:r>
      <w:r>
        <w:rPr>
          <w:lang w:val="cs-CZ" w:eastAsia="ja-JP"/>
        </w:rPr>
        <w:t>.</w:t>
      </w:r>
    </w:p>
    <w:p w14:paraId="76A6D07D" w14:textId="77777777" w:rsidR="006725B7" w:rsidRPr="00CA2C7A" w:rsidRDefault="006725B7" w:rsidP="006725B7">
      <w:pPr>
        <w:rPr>
          <w:lang w:val="en-US"/>
        </w:rPr>
      </w:pPr>
    </w:p>
    <w:p w14:paraId="367F4984" w14:textId="77777777" w:rsidR="006725B7" w:rsidRPr="00CA2C7A" w:rsidRDefault="006725B7" w:rsidP="006725B7">
      <w:pPr>
        <w:rPr>
          <w:lang w:val="en-US"/>
        </w:rPr>
      </w:pPr>
    </w:p>
    <w:p w14:paraId="3C73EB51" w14:textId="3073CFA3" w:rsidR="006725B7" w:rsidRPr="00CA2C7A" w:rsidRDefault="00CA2C7A" w:rsidP="00CA2C7A">
      <w:pPr>
        <w:pStyle w:val="Nadpis2"/>
        <w:rPr>
          <w:lang w:val="cs-CZ"/>
        </w:rPr>
      </w:pPr>
      <w:bookmarkStart w:id="31" w:name="_Toc420411398"/>
      <w:r w:rsidRPr="00CA2C7A">
        <w:rPr>
          <w:lang w:val="cs-CZ"/>
        </w:rPr>
        <w:t>Omezení aplikace</w:t>
      </w:r>
      <w:bookmarkEnd w:id="31"/>
    </w:p>
    <w:p w14:paraId="33343AE4" w14:textId="77777777" w:rsidR="00D7406C" w:rsidRDefault="00D7406C" w:rsidP="00D7406C">
      <w:pPr>
        <w:pStyle w:val="Odstavecseseznamem"/>
        <w:numPr>
          <w:ilvl w:val="0"/>
          <w:numId w:val="19"/>
        </w:numPr>
        <w:rPr>
          <w:lang w:val="cs-CZ"/>
        </w:rPr>
      </w:pPr>
      <w:r>
        <w:rPr>
          <w:lang w:val="cs-CZ"/>
        </w:rPr>
        <w:t xml:space="preserve">Aplikace posílá přehled o nejvýše 50 uživatelích/účtech. </w:t>
      </w:r>
    </w:p>
    <w:p w14:paraId="5D7587F5" w14:textId="217DFE7F" w:rsidR="002A7933" w:rsidRDefault="002A7933" w:rsidP="00D7406C">
      <w:pPr>
        <w:pStyle w:val="Odstavecseseznamem"/>
        <w:numPr>
          <w:ilvl w:val="0"/>
          <w:numId w:val="19"/>
        </w:numPr>
        <w:rPr>
          <w:lang w:val="cs-CZ"/>
        </w:rPr>
      </w:pPr>
      <w:r>
        <w:rPr>
          <w:lang w:val="cs-CZ"/>
        </w:rPr>
        <w:t>Přehled lze posílat nejvýše na 2 e-mailové adresy.</w:t>
      </w:r>
    </w:p>
    <w:p w14:paraId="656A0CA4" w14:textId="75C41DB6" w:rsidR="00CA2C7A" w:rsidRDefault="00D7406C" w:rsidP="00CA2C7A">
      <w:pPr>
        <w:pStyle w:val="Odstavecseseznamem"/>
        <w:numPr>
          <w:ilvl w:val="0"/>
          <w:numId w:val="19"/>
        </w:numPr>
        <w:rPr>
          <w:lang w:val="cs-CZ"/>
        </w:rPr>
      </w:pPr>
      <w:r>
        <w:rPr>
          <w:lang w:val="cs-CZ"/>
        </w:rPr>
        <w:t>*</w:t>
      </w:r>
      <w:r w:rsidR="00CA2C7A" w:rsidRPr="00CA2C7A">
        <w:rPr>
          <w:lang w:val="cs-CZ"/>
        </w:rPr>
        <w:t>bONZ je IWS aplikace typu “background” a nelze ji mít instalovanou na stroji, kde je jiná “background” aplikace. Takovou aplikací je např. Google Cloud Print.</w:t>
      </w:r>
    </w:p>
    <w:p w14:paraId="3A718625" w14:textId="5C419944" w:rsidR="00CA2C7A" w:rsidRDefault="00D7406C" w:rsidP="00CA2C7A">
      <w:pPr>
        <w:pStyle w:val="Odstavecseseznamem"/>
        <w:numPr>
          <w:ilvl w:val="0"/>
          <w:numId w:val="19"/>
        </w:numPr>
        <w:rPr>
          <w:lang w:val="cs-CZ"/>
        </w:rPr>
      </w:pPr>
      <w:r>
        <w:rPr>
          <w:lang w:val="cs-CZ"/>
        </w:rPr>
        <w:t>*</w:t>
      </w:r>
      <w:r w:rsidR="00CA2C7A">
        <w:rPr>
          <w:lang w:val="cs-CZ"/>
        </w:rPr>
        <w:t xml:space="preserve">není zaručena šifrovaná </w:t>
      </w:r>
      <w:r>
        <w:rPr>
          <w:lang w:val="cs-CZ"/>
        </w:rPr>
        <w:t xml:space="preserve">(SSL/TLS) </w:t>
      </w:r>
      <w:r w:rsidR="00CA2C7A">
        <w:rPr>
          <w:lang w:val="cs-CZ"/>
        </w:rPr>
        <w:t xml:space="preserve">komunikace s SMTP serverem. Je to z důvodu, že nelze vypnout ověřování SSL certifikátů, současně však neprobíhá žádná automatická aktualizace rozpoznávaných kořenových ani zprostředkujících SSL certifikátů. </w:t>
      </w:r>
      <w:r>
        <w:rPr>
          <w:lang w:val="cs-CZ"/>
        </w:rPr>
        <w:t>Doporučujeme</w:t>
      </w:r>
      <w:bookmarkStart w:id="32" w:name="_GoBack"/>
      <w:bookmarkEnd w:id="32"/>
      <w:r>
        <w:rPr>
          <w:lang w:val="cs-CZ"/>
        </w:rPr>
        <w:t xml:space="preserve"> využívat nešifrovanou komunikaci s SMTP serverem.</w:t>
      </w:r>
      <w:r w:rsidR="00585A9B">
        <w:rPr>
          <w:lang w:val="cs-CZ"/>
        </w:rPr>
        <w:t xml:space="preserve"> Pokud je vyžadována šifrovaná komunikace, doporučujeme do stroje nainstalovat odpovídající kořenové a zprostředkující certifikáty pro daný SMTP server.</w:t>
      </w:r>
    </w:p>
    <w:p w14:paraId="5368F23B" w14:textId="77777777" w:rsidR="00D7406C" w:rsidRDefault="00D7406C" w:rsidP="00D7406C">
      <w:pPr>
        <w:rPr>
          <w:lang w:val="cs-CZ"/>
        </w:rPr>
      </w:pPr>
    </w:p>
    <w:p w14:paraId="47ECB1D2" w14:textId="17EB763C" w:rsidR="00D7406C" w:rsidRPr="00D7406C" w:rsidRDefault="00D7406C" w:rsidP="00D7406C">
      <w:pPr>
        <w:rPr>
          <w:lang w:val="cs-CZ"/>
        </w:rPr>
      </w:pPr>
      <w:r>
        <w:rPr>
          <w:lang w:val="cs-CZ"/>
        </w:rPr>
        <w:t>*Omezení označená hvězdičkou jsou dána aktuální verzí IWS. Je možné, že v budoucích verzích budou odstraněna.</w:t>
      </w:r>
    </w:p>
    <w:p w14:paraId="0F1B1A3A" w14:textId="77777777" w:rsidR="00CA2C7A" w:rsidRPr="00CA2C7A" w:rsidRDefault="00CA2C7A" w:rsidP="00CA2C7A">
      <w:pPr>
        <w:rPr>
          <w:lang w:val="en-US"/>
        </w:rPr>
      </w:pPr>
    </w:p>
    <w:p w14:paraId="6ECFA557" w14:textId="39FBA0A7" w:rsidR="002A7933" w:rsidRDefault="002A7933">
      <w:pPr>
        <w:tabs>
          <w:tab w:val="clear" w:pos="170"/>
        </w:tabs>
        <w:spacing w:line="240" w:lineRule="auto"/>
        <w:rPr>
          <w:lang w:val="en-US"/>
        </w:rPr>
      </w:pPr>
    </w:p>
    <w:p w14:paraId="42E3C1BD" w14:textId="77777777" w:rsidR="00CA2C7A" w:rsidRPr="00CA2C7A" w:rsidRDefault="00CA2C7A" w:rsidP="00CA2C7A">
      <w:pPr>
        <w:rPr>
          <w:lang w:val="en-US"/>
        </w:rPr>
      </w:pPr>
    </w:p>
    <w:p w14:paraId="7AB71CF7" w14:textId="39D28168" w:rsidR="00E915F8" w:rsidRDefault="002A7933" w:rsidP="002A7933">
      <w:pPr>
        <w:pStyle w:val="Nadpis1"/>
        <w:rPr>
          <w:lang w:val="cs-CZ"/>
        </w:rPr>
      </w:pPr>
      <w:bookmarkStart w:id="33" w:name="_Toc420411399"/>
      <w:r>
        <w:rPr>
          <w:lang w:val="cs-CZ"/>
        </w:rPr>
        <w:t>Instalace a odinstalace</w:t>
      </w:r>
      <w:bookmarkEnd w:id="33"/>
    </w:p>
    <w:p w14:paraId="0E2B9A7E" w14:textId="3946BAA7" w:rsidR="002A7933" w:rsidRDefault="002A7933" w:rsidP="002A7933">
      <w:pPr>
        <w:pStyle w:val="Nadpis2"/>
        <w:rPr>
          <w:lang w:eastAsia="ja-JP"/>
        </w:rPr>
      </w:pPr>
      <w:bookmarkStart w:id="34" w:name="_Toc420411400"/>
      <w:r>
        <w:rPr>
          <w:lang w:eastAsia="ja-JP"/>
        </w:rPr>
        <w:t>Instalace</w:t>
      </w:r>
      <w:bookmarkEnd w:id="34"/>
    </w:p>
    <w:p w14:paraId="5BBB3E02" w14:textId="2C119674" w:rsidR="002A7933" w:rsidRDefault="002A7933" w:rsidP="002A7933">
      <w:pPr>
        <w:rPr>
          <w:lang w:val="cs-CZ" w:eastAsia="ja-JP"/>
        </w:rPr>
      </w:pPr>
      <w:r>
        <w:rPr>
          <w:lang w:val="cs-CZ" w:eastAsia="ja-JP"/>
        </w:rPr>
        <w:t>Instalace se provádí utilitou IWS install tool. Podrobnosti najdete v návodu k této utilitě. V zásadě instalace obsahuje 3 hlavní kroky:</w:t>
      </w:r>
    </w:p>
    <w:p w14:paraId="4102607C" w14:textId="4C4D9487" w:rsidR="002A7933" w:rsidRDefault="002A7933" w:rsidP="002A7933">
      <w:pPr>
        <w:pStyle w:val="Odstavecseseznamem"/>
        <w:numPr>
          <w:ilvl w:val="0"/>
          <w:numId w:val="20"/>
        </w:numPr>
        <w:rPr>
          <w:lang w:val="cs-CZ" w:eastAsia="ja-JP"/>
        </w:rPr>
      </w:pPr>
      <w:r>
        <w:rPr>
          <w:lang w:val="cs-CZ" w:eastAsia="ja-JP"/>
        </w:rPr>
        <w:t>nastavení stroje pro IWS</w:t>
      </w:r>
      <w:r w:rsidR="005F736B">
        <w:rPr>
          <w:lang w:val="cs-CZ" w:eastAsia="ja-JP"/>
        </w:rPr>
        <w:t xml:space="preserve"> (přes jeho webové rozhraní) – povolení IWS, nastavení SSL</w:t>
      </w:r>
    </w:p>
    <w:p w14:paraId="27E3C1D8" w14:textId="24EF609B" w:rsidR="002A7933" w:rsidRDefault="002A7933" w:rsidP="002A7933">
      <w:pPr>
        <w:pStyle w:val="Odstavecseseznamem"/>
        <w:numPr>
          <w:ilvl w:val="0"/>
          <w:numId w:val="20"/>
        </w:numPr>
        <w:rPr>
          <w:lang w:val="cs-CZ" w:eastAsia="ja-JP"/>
        </w:rPr>
      </w:pPr>
      <w:r>
        <w:rPr>
          <w:lang w:val="cs-CZ" w:eastAsia="ja-JP"/>
        </w:rPr>
        <w:t xml:space="preserve">import aplikace bONZ do </w:t>
      </w:r>
      <w:r w:rsidR="005F736B">
        <w:rPr>
          <w:lang w:val="cs-CZ" w:eastAsia="ja-JP"/>
        </w:rPr>
        <w:t>IWS install tool</w:t>
      </w:r>
      <w:r>
        <w:rPr>
          <w:lang w:val="cs-CZ" w:eastAsia="ja-JP"/>
        </w:rPr>
        <w:t xml:space="preserve"> a zadání licenčního tokenu</w:t>
      </w:r>
    </w:p>
    <w:p w14:paraId="3FBEC1CA" w14:textId="6C080BEE" w:rsidR="002A7933" w:rsidRDefault="002A7933" w:rsidP="002A7933">
      <w:pPr>
        <w:pStyle w:val="Odstavecseseznamem"/>
        <w:numPr>
          <w:ilvl w:val="0"/>
          <w:numId w:val="20"/>
        </w:numPr>
        <w:rPr>
          <w:lang w:val="cs-CZ" w:eastAsia="ja-JP"/>
        </w:rPr>
      </w:pPr>
      <w:r>
        <w:rPr>
          <w:lang w:val="cs-CZ" w:eastAsia="ja-JP"/>
        </w:rPr>
        <w:t>instalaci do stroje (zahrnuje také automatický restart stroje)</w:t>
      </w:r>
    </w:p>
    <w:p w14:paraId="15EA344E" w14:textId="77777777" w:rsidR="002A7933" w:rsidRDefault="002A7933" w:rsidP="002A7933">
      <w:pPr>
        <w:rPr>
          <w:lang w:val="cs-CZ" w:eastAsia="ja-JP"/>
        </w:rPr>
      </w:pPr>
    </w:p>
    <w:p w14:paraId="03449ABA" w14:textId="2D9F75F7" w:rsidR="002A7933" w:rsidRDefault="002A7933" w:rsidP="002A7933">
      <w:pPr>
        <w:pStyle w:val="Nadpis2"/>
        <w:rPr>
          <w:lang w:eastAsia="ja-JP"/>
        </w:rPr>
      </w:pPr>
      <w:bookmarkStart w:id="35" w:name="_Toc420411401"/>
      <w:r>
        <w:rPr>
          <w:lang w:eastAsia="ja-JP"/>
        </w:rPr>
        <w:t>Odinstalace</w:t>
      </w:r>
      <w:bookmarkEnd w:id="35"/>
    </w:p>
    <w:p w14:paraId="4278C161" w14:textId="040DECDD" w:rsidR="002A7933" w:rsidRDefault="002A7933" w:rsidP="002A7933">
      <w:pPr>
        <w:rPr>
          <w:lang w:val="cs-CZ" w:eastAsia="ja-JP"/>
        </w:rPr>
      </w:pPr>
      <w:r>
        <w:rPr>
          <w:lang w:val="cs-CZ" w:eastAsia="ja-JP"/>
        </w:rPr>
        <w:t>Odinstalace se opět provádí utilitou IWS install tool. V současné verzi nedokáže tato utilita u aplikace typu background (což je i bONZ) smazat tlačítko aplikace. Tlačítko je tedy potřeba následně smazat utilitou BLRT. Jde o utilitu spouštěnou z příkazového řádku ve formátu:</w:t>
      </w:r>
    </w:p>
    <w:p w14:paraId="1F63F56D" w14:textId="7B3D900F" w:rsidR="005F736B" w:rsidRDefault="005F736B" w:rsidP="005F736B">
      <w:pPr>
        <w:rPr>
          <w:lang w:val="cs-CZ" w:eastAsia="ja-JP"/>
        </w:rPr>
      </w:pPr>
      <w:r w:rsidRPr="005F736B">
        <w:rPr>
          <w:lang w:val="cs-CZ" w:eastAsia="ja-JP"/>
        </w:rPr>
        <w:t xml:space="preserve">blrt -d -a"aaa.aaa.aaa.aaa" -s"1" -pXXXXX </w:t>
      </w:r>
      <w:r>
        <w:rPr>
          <w:lang w:val="cs-CZ" w:eastAsia="ja-JP"/>
        </w:rPr>
        <w:t>–</w:t>
      </w:r>
      <w:r w:rsidRPr="005F736B">
        <w:rPr>
          <w:lang w:val="cs-CZ" w:eastAsia="ja-JP"/>
        </w:rPr>
        <w:t>nbONZ</w:t>
      </w:r>
    </w:p>
    <w:p w14:paraId="2147C72F" w14:textId="77777777" w:rsidR="005F736B" w:rsidRPr="005F736B" w:rsidRDefault="005F736B" w:rsidP="005F736B">
      <w:pPr>
        <w:rPr>
          <w:lang w:val="cs-CZ" w:eastAsia="ja-JP"/>
        </w:rPr>
      </w:pPr>
    </w:p>
    <w:p w14:paraId="58CB1D8E" w14:textId="6B11B488" w:rsidR="005F736B" w:rsidRPr="005F736B" w:rsidRDefault="005F736B" w:rsidP="005F736B">
      <w:pPr>
        <w:rPr>
          <w:lang w:val="cs-CZ" w:eastAsia="ja-JP"/>
        </w:rPr>
      </w:pPr>
      <w:r>
        <w:rPr>
          <w:lang w:val="cs-CZ" w:eastAsia="ja-JP"/>
        </w:rPr>
        <w:t>kde</w:t>
      </w:r>
      <w:r w:rsidRPr="005F736B">
        <w:rPr>
          <w:lang w:val="cs-CZ" w:eastAsia="ja-JP"/>
        </w:rPr>
        <w:t xml:space="preserve"> </w:t>
      </w:r>
    </w:p>
    <w:p w14:paraId="0339AAF4" w14:textId="1DDFCF7C" w:rsidR="005F736B" w:rsidRPr="005F736B" w:rsidRDefault="005F736B" w:rsidP="005F736B">
      <w:pPr>
        <w:rPr>
          <w:lang w:val="cs-CZ" w:eastAsia="ja-JP"/>
        </w:rPr>
      </w:pPr>
      <w:r>
        <w:rPr>
          <w:lang w:val="cs-CZ" w:eastAsia="ja-JP"/>
        </w:rPr>
        <w:t>aaa.aaa.aaa.aaa je</w:t>
      </w:r>
      <w:r w:rsidRPr="005F736B">
        <w:rPr>
          <w:lang w:val="cs-CZ" w:eastAsia="ja-JP"/>
        </w:rPr>
        <w:t xml:space="preserve"> IP adres</w:t>
      </w:r>
      <w:r>
        <w:rPr>
          <w:lang w:val="cs-CZ" w:eastAsia="ja-JP"/>
        </w:rPr>
        <w:t>a</w:t>
      </w:r>
      <w:r w:rsidRPr="005F736B">
        <w:rPr>
          <w:lang w:val="cs-CZ" w:eastAsia="ja-JP"/>
        </w:rPr>
        <w:t xml:space="preserve"> </w:t>
      </w:r>
      <w:r>
        <w:rPr>
          <w:lang w:val="cs-CZ" w:eastAsia="ja-JP"/>
        </w:rPr>
        <w:t>stroje</w:t>
      </w:r>
    </w:p>
    <w:p w14:paraId="1A6DDEED" w14:textId="35806B85" w:rsidR="002A7933" w:rsidRPr="002A7933" w:rsidRDefault="005F736B" w:rsidP="005F736B">
      <w:pPr>
        <w:rPr>
          <w:lang w:val="cs-CZ" w:eastAsia="ja-JP"/>
        </w:rPr>
      </w:pPr>
      <w:r w:rsidRPr="005F736B">
        <w:rPr>
          <w:lang w:val="cs-CZ" w:eastAsia="ja-JP"/>
        </w:rPr>
        <w:t xml:space="preserve">XXXXX </w:t>
      </w:r>
      <w:r>
        <w:rPr>
          <w:lang w:val="cs-CZ" w:eastAsia="ja-JP"/>
        </w:rPr>
        <w:t>je heslo</w:t>
      </w:r>
      <w:r w:rsidRPr="005F736B">
        <w:rPr>
          <w:lang w:val="cs-CZ" w:eastAsia="ja-JP"/>
        </w:rPr>
        <w:t xml:space="preserve"> Admi</w:t>
      </w:r>
      <w:r>
        <w:rPr>
          <w:lang w:val="cs-CZ" w:eastAsia="ja-JP"/>
        </w:rPr>
        <w:t>na stroje</w:t>
      </w:r>
    </w:p>
    <w:sectPr w:rsidR="002A7933" w:rsidRPr="002A7933" w:rsidSect="00FB6104">
      <w:footerReference w:type="default" r:id="rId13"/>
      <w:headerReference w:type="first" r:id="rId14"/>
      <w:footerReference w:type="first" r:id="rId15"/>
      <w:pgSz w:w="11900" w:h="16840"/>
      <w:pgMar w:top="851" w:right="1134" w:bottom="851" w:left="1134" w:header="510" w:footer="134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B0812" w14:textId="77777777" w:rsidR="00C00465" w:rsidRDefault="00C00465">
      <w:pPr>
        <w:spacing w:line="240" w:lineRule="auto"/>
      </w:pPr>
      <w:r>
        <w:separator/>
      </w:r>
    </w:p>
  </w:endnote>
  <w:endnote w:type="continuationSeparator" w:id="0">
    <w:p w14:paraId="272A598E" w14:textId="77777777" w:rsidR="00C00465" w:rsidRDefault="00C00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Helvetica KM">
    <w:altName w:val="Corbel"/>
    <w:charset w:val="00"/>
    <w:family w:val="auto"/>
    <w:pitch w:val="variable"/>
    <w:sig w:usb0="00000001" w:usb1="4000004A"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Helvetica KM Cn">
    <w:charset w:val="00"/>
    <w:family w:val="auto"/>
    <w:pitch w:val="variable"/>
    <w:sig w:usb0="03000000"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3462257"/>
      <w:docPartObj>
        <w:docPartGallery w:val="Page Numbers (Bottom of Page)"/>
        <w:docPartUnique/>
      </w:docPartObj>
    </w:sdtPr>
    <w:sdtEndPr/>
    <w:sdtContent>
      <w:p w14:paraId="6D4ABFB9" w14:textId="299664F3" w:rsidR="006B055E" w:rsidRDefault="006B055E" w:rsidP="00593C3B">
        <w:pPr>
          <w:pStyle w:val="Zpat"/>
          <w:tabs>
            <w:tab w:val="clear" w:pos="9072"/>
            <w:tab w:val="right" w:pos="6804"/>
          </w:tabs>
          <w:ind w:left="539" w:firstLine="3997"/>
        </w:pPr>
        <w:r>
          <w:fldChar w:fldCharType="begin"/>
        </w:r>
        <w:r>
          <w:instrText>PAGE   \* MERGEFORMAT</w:instrText>
        </w:r>
        <w:r>
          <w:fldChar w:fldCharType="separate"/>
        </w:r>
        <w:r w:rsidR="00496305" w:rsidRPr="00496305">
          <w:rPr>
            <w:noProof/>
            <w:lang w:val="cs-CZ"/>
          </w:rPr>
          <w:t>7</w:t>
        </w:r>
        <w:r>
          <w:fldChar w:fldCharType="end"/>
        </w:r>
        <w:r w:rsidR="00593C3B">
          <w:tab/>
        </w:r>
        <w:r w:rsidR="00593C3B">
          <w:tab/>
        </w:r>
        <w:r w:rsidR="000521F0">
          <w:t>bONZ návod k použití</w:t>
        </w:r>
      </w:p>
    </w:sdtContent>
  </w:sdt>
  <w:p w14:paraId="67AA0AE0" w14:textId="77777777" w:rsidR="006B055E" w:rsidRDefault="006B055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B3EBE" w14:textId="77777777" w:rsidR="00FE3D0A" w:rsidRDefault="00FE3D0A">
    <w:pPr>
      <w:pStyle w:val="Zpat"/>
    </w:pPr>
    <w:r>
      <w:rPr>
        <w:rFonts w:eastAsiaTheme="minorEastAsia" w:cs="Arial"/>
        <w:noProof/>
        <w:color w:val="000000"/>
        <w:sz w:val="17"/>
        <w:szCs w:val="17"/>
        <w:lang w:eastAsia="cs-CZ"/>
      </w:rPr>
      <w:t>Konica Minolta Business Solutions Czech, spol. s r.o.</w:t>
    </w:r>
    <w:r>
      <w:rPr>
        <w:rFonts w:eastAsiaTheme="minorEastAsia" w:cs="Arial"/>
        <w:noProof/>
        <w:color w:val="000000"/>
        <w:sz w:val="17"/>
        <w:szCs w:val="17"/>
        <w:lang w:eastAsia="cs-CZ"/>
      </w:rPr>
      <w:br/>
      <w:t>Žarošická 13, 628 00 Brno, Česká republika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265B1" w14:textId="77777777" w:rsidR="00C00465" w:rsidRDefault="00C00465">
      <w:pPr>
        <w:spacing w:line="240" w:lineRule="auto"/>
      </w:pPr>
      <w:r>
        <w:separator/>
      </w:r>
    </w:p>
  </w:footnote>
  <w:footnote w:type="continuationSeparator" w:id="0">
    <w:p w14:paraId="418D969E" w14:textId="77777777" w:rsidR="00C00465" w:rsidRDefault="00C004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B75C5" w14:textId="77777777" w:rsidR="00FE3D0A" w:rsidRDefault="00FE3D0A" w:rsidP="009D1FD1">
    <w:pPr>
      <w:pStyle w:val="Zhlav"/>
      <w:tabs>
        <w:tab w:val="clear" w:pos="9072"/>
        <w:tab w:val="right" w:pos="9639"/>
      </w:tabs>
    </w:pPr>
    <w:r>
      <w:rPr>
        <w:noProof/>
        <w:lang w:val="cs-CZ" w:eastAsia="cs-CZ"/>
      </w:rPr>
      <w:drawing>
        <wp:anchor distT="0" distB="0" distL="114300" distR="114300" simplePos="0" relativeHeight="251658240" behindDoc="1" locked="0" layoutInCell="1" allowOverlap="1" wp14:anchorId="36858831" wp14:editId="3BC69226">
          <wp:simplePos x="0" y="0"/>
          <wp:positionH relativeFrom="column">
            <wp:posOffset>3810</wp:posOffset>
          </wp:positionH>
          <wp:positionV relativeFrom="paragraph">
            <wp:posOffset>-132715</wp:posOffset>
          </wp:positionV>
          <wp:extent cx="1576427" cy="914400"/>
          <wp:effectExtent l="0" t="0" r="508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d.jpg"/>
                  <pic:cNvPicPr/>
                </pic:nvPicPr>
                <pic:blipFill>
                  <a:blip r:embed="rId1">
                    <a:extLst>
                      <a:ext uri="{28A0092B-C50C-407E-A947-70E740481C1C}">
                        <a14:useLocalDpi xmlns:a14="http://schemas.microsoft.com/office/drawing/2010/main" val="0"/>
                      </a:ext>
                    </a:extLst>
                  </a:blip>
                  <a:stretch>
                    <a:fillRect/>
                  </a:stretch>
                </pic:blipFill>
                <pic:spPr>
                  <a:xfrm>
                    <a:off x="0" y="0"/>
                    <a:ext cx="1576427" cy="914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10.5pt" o:bullet="t">
        <v:imagedata r:id="rId1" o:title="Raute_klein"/>
      </v:shape>
    </w:pict>
  </w:numPicBullet>
  <w:numPicBullet w:numPicBulletId="1">
    <w:pict>
      <v:shape id="_x0000_i1027" type="#_x0000_t75" style="width:7.5pt;height:10.5pt" o:bullet="t">
        <v:imagedata r:id="rId2" o:title="Shape_small_blue"/>
      </v:shape>
    </w:pict>
  </w:numPicBullet>
  <w:abstractNum w:abstractNumId="0" w15:restartNumberingAfterBreak="0">
    <w:nsid w:val="FFFFFF83"/>
    <w:multiLevelType w:val="singleLevel"/>
    <w:tmpl w:val="8F7CFC7A"/>
    <w:lvl w:ilvl="0">
      <w:start w:val="1"/>
      <w:numFmt w:val="bullet"/>
      <w:pStyle w:val="Seznamsodrkami2"/>
      <w:lvlText w:val=""/>
      <w:lvlJc w:val="left"/>
      <w:pPr>
        <w:tabs>
          <w:tab w:val="num" w:pos="340"/>
        </w:tabs>
        <w:ind w:left="340" w:hanging="170"/>
      </w:pPr>
      <w:rPr>
        <w:rFonts w:ascii="Wingdings" w:hAnsi="Wingdings" w:hint="default"/>
        <w:b w:val="0"/>
        <w:i w:val="0"/>
        <w:color w:val="737373"/>
        <w:position w:val="1"/>
        <w:sz w:val="16"/>
        <w:szCs w:val="16"/>
      </w:rPr>
    </w:lvl>
  </w:abstractNum>
  <w:abstractNum w:abstractNumId="1" w15:restartNumberingAfterBreak="0">
    <w:nsid w:val="007D6751"/>
    <w:multiLevelType w:val="multilevel"/>
    <w:tmpl w:val="3CA85706"/>
    <w:lvl w:ilvl="0">
      <w:start w:val="1"/>
      <w:numFmt w:val="bullet"/>
      <w:lvlText w:val=""/>
      <w:lvlPicBulletId w:val="0"/>
      <w:lvlJc w:val="left"/>
      <w:pPr>
        <w:ind w:left="0" w:firstLine="360"/>
      </w:pPr>
      <w:rPr>
        <w:rFonts w:ascii="Symbol" w:hAnsi="Symbol" w:hint="default"/>
        <w:color w:val="auto"/>
      </w:rPr>
    </w:lvl>
    <w:lvl w:ilvl="1">
      <w:start w:val="1"/>
      <w:numFmt w:val="bullet"/>
      <w:lvlText w:val="-"/>
      <w:lvlJc w:val="left"/>
      <w:pPr>
        <w:tabs>
          <w:tab w:val="num" w:pos="227"/>
        </w:tabs>
        <w:ind w:left="227" w:hanging="227"/>
      </w:pPr>
      <w:rPr>
        <w:rFonts w:ascii="Arial" w:hAnsi="Arial" w:hint="default"/>
      </w:rPr>
    </w:lvl>
    <w:lvl w:ilvl="2">
      <w:start w:val="1"/>
      <w:numFmt w:val="bullet"/>
      <w:suff w:val="space"/>
      <w:lvlText w:val="•"/>
      <w:lvlJc w:val="left"/>
      <w:pPr>
        <w:ind w:left="1077" w:hanging="226"/>
      </w:pPr>
      <w:rPr>
        <w:rFonts w:ascii="Calibri" w:hAnsi="Calibr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4632C0"/>
    <w:multiLevelType w:val="hybridMultilevel"/>
    <w:tmpl w:val="6C02EB9E"/>
    <w:lvl w:ilvl="0" w:tplc="C1CC3AFC">
      <w:start w:val="1"/>
      <w:numFmt w:val="bullet"/>
      <w:pStyle w:val="Nadpis1"/>
      <w:lvlText w:val=""/>
      <w:lvlPicBulletId w:val="1"/>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89412D"/>
    <w:multiLevelType w:val="hybridMultilevel"/>
    <w:tmpl w:val="3CF04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83A3D"/>
    <w:multiLevelType w:val="hybridMultilevel"/>
    <w:tmpl w:val="CE345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6F23B1"/>
    <w:multiLevelType w:val="hybridMultilevel"/>
    <w:tmpl w:val="C97A09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2A7435"/>
    <w:multiLevelType w:val="hybridMultilevel"/>
    <w:tmpl w:val="E63643B0"/>
    <w:lvl w:ilvl="0" w:tplc="B25606BA">
      <w:start w:val="1"/>
      <w:numFmt w:val="bullet"/>
      <w:pStyle w:val="Seznamsodrkami3"/>
      <w:lvlText w:val=""/>
      <w:lvlJc w:val="left"/>
      <w:pPr>
        <w:tabs>
          <w:tab w:val="num" w:pos="170"/>
        </w:tabs>
        <w:ind w:left="170" w:hanging="170"/>
      </w:pPr>
      <w:rPr>
        <w:rFonts w:ascii="Wingdings" w:hAnsi="Wingdings" w:hint="default"/>
        <w:b w:val="0"/>
        <w:i w:val="0"/>
        <w:color w:val="737373"/>
        <w:position w:val="1"/>
        <w:sz w:val="16"/>
        <w:szCs w:val="16"/>
      </w:rPr>
    </w:lvl>
    <w:lvl w:ilvl="1" w:tplc="04070003" w:tentative="1">
      <w:start w:val="1"/>
      <w:numFmt w:val="bullet"/>
      <w:lvlText w:val="o"/>
      <w:lvlJc w:val="left"/>
      <w:pPr>
        <w:tabs>
          <w:tab w:val="num" w:pos="1440"/>
        </w:tabs>
        <w:ind w:left="1440" w:hanging="360"/>
      </w:pPr>
      <w:rPr>
        <w:rFonts w:ascii="Courier New" w:hAnsi="Courier New" w:cs="Helvetica KM"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 KM"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 KM"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5F21AD"/>
    <w:multiLevelType w:val="hybridMultilevel"/>
    <w:tmpl w:val="3F1A37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627D16"/>
    <w:multiLevelType w:val="hybridMultilevel"/>
    <w:tmpl w:val="099CF90C"/>
    <w:lvl w:ilvl="0" w:tplc="F0F0BB0C">
      <w:start w:val="3"/>
      <w:numFmt w:val="bullet"/>
      <w:lvlText w:val="-"/>
      <w:lvlJc w:val="left"/>
      <w:pPr>
        <w:ind w:left="525" w:hanging="360"/>
      </w:pPr>
      <w:rPr>
        <w:rFonts w:ascii="Arial" w:eastAsia="Times New Roman" w:hAnsi="Arial" w:cs="Arial" w:hint="default"/>
      </w:rPr>
    </w:lvl>
    <w:lvl w:ilvl="1" w:tplc="04050003" w:tentative="1">
      <w:start w:val="1"/>
      <w:numFmt w:val="bullet"/>
      <w:lvlText w:val="o"/>
      <w:lvlJc w:val="left"/>
      <w:pPr>
        <w:ind w:left="1245" w:hanging="360"/>
      </w:pPr>
      <w:rPr>
        <w:rFonts w:ascii="Courier New" w:hAnsi="Courier New" w:cs="Courier New" w:hint="default"/>
      </w:rPr>
    </w:lvl>
    <w:lvl w:ilvl="2" w:tplc="04050005" w:tentative="1">
      <w:start w:val="1"/>
      <w:numFmt w:val="bullet"/>
      <w:lvlText w:val=""/>
      <w:lvlJc w:val="left"/>
      <w:pPr>
        <w:ind w:left="1965" w:hanging="360"/>
      </w:pPr>
      <w:rPr>
        <w:rFonts w:ascii="Wingdings" w:hAnsi="Wingdings" w:hint="default"/>
      </w:rPr>
    </w:lvl>
    <w:lvl w:ilvl="3" w:tplc="04050001" w:tentative="1">
      <w:start w:val="1"/>
      <w:numFmt w:val="bullet"/>
      <w:lvlText w:val=""/>
      <w:lvlJc w:val="left"/>
      <w:pPr>
        <w:ind w:left="2685" w:hanging="360"/>
      </w:pPr>
      <w:rPr>
        <w:rFonts w:ascii="Symbol" w:hAnsi="Symbol" w:hint="default"/>
      </w:rPr>
    </w:lvl>
    <w:lvl w:ilvl="4" w:tplc="04050003" w:tentative="1">
      <w:start w:val="1"/>
      <w:numFmt w:val="bullet"/>
      <w:lvlText w:val="o"/>
      <w:lvlJc w:val="left"/>
      <w:pPr>
        <w:ind w:left="3405" w:hanging="360"/>
      </w:pPr>
      <w:rPr>
        <w:rFonts w:ascii="Courier New" w:hAnsi="Courier New" w:cs="Courier New" w:hint="default"/>
      </w:rPr>
    </w:lvl>
    <w:lvl w:ilvl="5" w:tplc="04050005" w:tentative="1">
      <w:start w:val="1"/>
      <w:numFmt w:val="bullet"/>
      <w:lvlText w:val=""/>
      <w:lvlJc w:val="left"/>
      <w:pPr>
        <w:ind w:left="4125" w:hanging="360"/>
      </w:pPr>
      <w:rPr>
        <w:rFonts w:ascii="Wingdings" w:hAnsi="Wingdings" w:hint="default"/>
      </w:rPr>
    </w:lvl>
    <w:lvl w:ilvl="6" w:tplc="04050001" w:tentative="1">
      <w:start w:val="1"/>
      <w:numFmt w:val="bullet"/>
      <w:lvlText w:val=""/>
      <w:lvlJc w:val="left"/>
      <w:pPr>
        <w:ind w:left="4845" w:hanging="360"/>
      </w:pPr>
      <w:rPr>
        <w:rFonts w:ascii="Symbol" w:hAnsi="Symbol" w:hint="default"/>
      </w:rPr>
    </w:lvl>
    <w:lvl w:ilvl="7" w:tplc="04050003" w:tentative="1">
      <w:start w:val="1"/>
      <w:numFmt w:val="bullet"/>
      <w:lvlText w:val="o"/>
      <w:lvlJc w:val="left"/>
      <w:pPr>
        <w:ind w:left="5565" w:hanging="360"/>
      </w:pPr>
      <w:rPr>
        <w:rFonts w:ascii="Courier New" w:hAnsi="Courier New" w:cs="Courier New" w:hint="default"/>
      </w:rPr>
    </w:lvl>
    <w:lvl w:ilvl="8" w:tplc="04050005" w:tentative="1">
      <w:start w:val="1"/>
      <w:numFmt w:val="bullet"/>
      <w:lvlText w:val=""/>
      <w:lvlJc w:val="left"/>
      <w:pPr>
        <w:ind w:left="6285" w:hanging="360"/>
      </w:pPr>
      <w:rPr>
        <w:rFonts w:ascii="Wingdings" w:hAnsi="Wingdings" w:hint="default"/>
      </w:rPr>
    </w:lvl>
  </w:abstractNum>
  <w:abstractNum w:abstractNumId="9" w15:restartNumberingAfterBreak="0">
    <w:nsid w:val="28CC5828"/>
    <w:multiLevelType w:val="multilevel"/>
    <w:tmpl w:val="9DC4F7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Nadpis4"/>
      <w:lvlText w:val="(%4)"/>
      <w:lvlJc w:val="left"/>
      <w:pPr>
        <w:tabs>
          <w:tab w:val="num" w:pos="1728"/>
        </w:tabs>
        <w:ind w:left="1728" w:hanging="648"/>
      </w:pPr>
      <w:rPr>
        <w:rFonts w:hint="default"/>
        <w:b/>
        <w:i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DBF29EB"/>
    <w:multiLevelType w:val="multilevel"/>
    <w:tmpl w:val="8FC4F7E8"/>
    <w:styleLink w:val="FormatvorlageAufgezhlt5ptGrau-551"/>
    <w:lvl w:ilvl="0">
      <w:start w:val="1"/>
      <w:numFmt w:val="bullet"/>
      <w:lvlText w:val=""/>
      <w:lvlJc w:val="left"/>
      <w:pPr>
        <w:tabs>
          <w:tab w:val="num" w:pos="170"/>
        </w:tabs>
        <w:ind w:left="170" w:hanging="170"/>
      </w:pPr>
      <w:rPr>
        <w:rFonts w:ascii="Wingdings" w:hAnsi="Wingdings" w:hint="default"/>
        <w:color w:val="737373"/>
        <w:position w:val="3"/>
        <w:sz w:val="16"/>
        <w:szCs w:val="16"/>
      </w:rPr>
    </w:lvl>
    <w:lvl w:ilvl="1">
      <w:start w:val="1"/>
      <w:numFmt w:val="bullet"/>
      <w:lvlText w:val="o"/>
      <w:lvlJc w:val="left"/>
      <w:pPr>
        <w:tabs>
          <w:tab w:val="num" w:pos="1440"/>
        </w:tabs>
        <w:ind w:left="1440" w:hanging="360"/>
      </w:pPr>
      <w:rPr>
        <w:rFonts w:ascii="Courier New" w:hAnsi="Courier New" w:cs="Helvetica KM"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Helvetica KM"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Helvetica KM"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B07C99"/>
    <w:multiLevelType w:val="multilevel"/>
    <w:tmpl w:val="1854AEBA"/>
    <w:styleLink w:val="KMTEmplateNewsletter"/>
    <w:lvl w:ilvl="0">
      <w:start w:val="1"/>
      <w:numFmt w:val="bullet"/>
      <w:lvlText w:val=""/>
      <w:lvlPicBulletId w:val="0"/>
      <w:lvlJc w:val="left"/>
      <w:pPr>
        <w:ind w:left="0" w:firstLine="360"/>
      </w:pPr>
      <w:rPr>
        <w:rFonts w:ascii="Symbol" w:hAnsi="Symbol" w:hint="default"/>
        <w:color w:val="auto"/>
      </w:rPr>
    </w:lvl>
    <w:lvl w:ilvl="1">
      <w:start w:val="1"/>
      <w:numFmt w:val="none"/>
      <w:lvlText w:val=""/>
      <w:lvlJc w:val="left"/>
      <w:pPr>
        <w:ind w:left="510" w:firstLine="567"/>
      </w:pPr>
      <w:rPr>
        <w:rFonts w:ascii="Arial" w:hAnsi="Arial" w:hint="default"/>
      </w:rPr>
    </w:lvl>
    <w:lvl w:ilvl="2">
      <w:start w:val="1"/>
      <w:numFmt w:val="bullet"/>
      <w:lvlText w:val="-"/>
      <w:lvlJc w:val="left"/>
      <w:pPr>
        <w:ind w:left="2160" w:hanging="360"/>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364CCE"/>
    <w:multiLevelType w:val="hybridMultilevel"/>
    <w:tmpl w:val="5C3A905A"/>
    <w:lvl w:ilvl="0" w:tplc="307ECE78">
      <w:start w:val="1"/>
      <w:numFmt w:val="decimal"/>
      <w:pStyle w:val="Aufzaehlung"/>
      <w:lvlText w:val="%1."/>
      <w:lvlJc w:val="left"/>
      <w:pPr>
        <w:tabs>
          <w:tab w:val="num" w:pos="567"/>
        </w:tabs>
        <w:ind w:left="56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BA74603"/>
    <w:multiLevelType w:val="hybridMultilevel"/>
    <w:tmpl w:val="49769C68"/>
    <w:lvl w:ilvl="0" w:tplc="CDBC50D0">
      <w:start w:val="1"/>
      <w:numFmt w:val="bullet"/>
      <w:pStyle w:val="Seznamsodrkami"/>
      <w:lvlText w:val="-"/>
      <w:lvlJc w:val="left"/>
      <w:pPr>
        <w:tabs>
          <w:tab w:val="num" w:pos="170"/>
        </w:tabs>
        <w:ind w:left="170" w:hanging="170"/>
      </w:pPr>
      <w:rPr>
        <w:rFonts w:ascii="Times New Roman" w:hAnsi="Times New Roman" w:hint="default"/>
        <w:b w:val="0"/>
        <w:i w:val="0"/>
        <w:color w:val="737373"/>
        <w:position w:val="1"/>
        <w:sz w:val="16"/>
        <w:szCs w:val="16"/>
      </w:rPr>
    </w:lvl>
    <w:lvl w:ilvl="1" w:tplc="C03C62D0">
      <w:start w:val="1"/>
      <w:numFmt w:val="decimal"/>
      <w:lvlText w:val="%2."/>
      <w:lvlJc w:val="left"/>
      <w:pPr>
        <w:tabs>
          <w:tab w:val="num" w:pos="170"/>
        </w:tabs>
        <w:ind w:left="170" w:hanging="170"/>
      </w:pPr>
      <w:rPr>
        <w:rFonts w:ascii="Helvetica KM" w:hAnsi="Helvetica KM" w:hint="default"/>
        <w:b w:val="0"/>
        <w:i w:val="0"/>
        <w:color w:val="737373"/>
        <w:position w:val="0"/>
        <w:sz w:val="18"/>
        <w:szCs w:val="18"/>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DD220B"/>
    <w:multiLevelType w:val="multilevel"/>
    <w:tmpl w:val="3C584712"/>
    <w:styleLink w:val="FormatvorlageNummerierteListe"/>
    <w:lvl w:ilvl="0">
      <w:start w:val="1"/>
      <w:numFmt w:val="decimal"/>
      <w:pStyle w:val="slovanseznam"/>
      <w:lvlText w:val="%1."/>
      <w:lvlJc w:val="left"/>
      <w:pPr>
        <w:tabs>
          <w:tab w:val="num" w:pos="170"/>
        </w:tabs>
        <w:ind w:left="170" w:hanging="170"/>
      </w:pPr>
      <w:rPr>
        <w:rFonts w:ascii="Arial" w:hAnsi="Arial" w:hint="default"/>
        <w:sz w:val="18"/>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D12216C"/>
    <w:multiLevelType w:val="hybridMultilevel"/>
    <w:tmpl w:val="AD702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F337F9"/>
    <w:multiLevelType w:val="hybridMultilevel"/>
    <w:tmpl w:val="149263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4A20F6"/>
    <w:multiLevelType w:val="hybridMultilevel"/>
    <w:tmpl w:val="28F6B38C"/>
    <w:lvl w:ilvl="0" w:tplc="9FAAE6E0">
      <w:start w:val="1"/>
      <w:numFmt w:val="bullet"/>
      <w:pStyle w:val="Obsah2"/>
      <w:lvlText w:val=""/>
      <w:lvlJc w:val="left"/>
      <w:pPr>
        <w:ind w:left="5747" w:hanging="360"/>
      </w:pPr>
      <w:rPr>
        <w:rFonts w:ascii="Symbol" w:hAnsi="Symbol" w:hint="default"/>
      </w:rPr>
    </w:lvl>
    <w:lvl w:ilvl="1" w:tplc="04070003" w:tentative="1">
      <w:start w:val="1"/>
      <w:numFmt w:val="bullet"/>
      <w:lvlText w:val="o"/>
      <w:lvlJc w:val="left"/>
      <w:pPr>
        <w:ind w:left="-6006" w:hanging="360"/>
      </w:pPr>
      <w:rPr>
        <w:rFonts w:ascii="Courier New" w:hAnsi="Courier New" w:cs="Courier New" w:hint="default"/>
      </w:rPr>
    </w:lvl>
    <w:lvl w:ilvl="2" w:tplc="04070005" w:tentative="1">
      <w:start w:val="1"/>
      <w:numFmt w:val="bullet"/>
      <w:lvlText w:val=""/>
      <w:lvlJc w:val="left"/>
      <w:pPr>
        <w:ind w:left="-5286" w:hanging="360"/>
      </w:pPr>
      <w:rPr>
        <w:rFonts w:ascii="Wingdings" w:hAnsi="Wingdings" w:hint="default"/>
      </w:rPr>
    </w:lvl>
    <w:lvl w:ilvl="3" w:tplc="04070001" w:tentative="1">
      <w:start w:val="1"/>
      <w:numFmt w:val="bullet"/>
      <w:lvlText w:val=""/>
      <w:lvlJc w:val="left"/>
      <w:pPr>
        <w:ind w:left="-4566" w:hanging="360"/>
      </w:pPr>
      <w:rPr>
        <w:rFonts w:ascii="Symbol" w:hAnsi="Symbol" w:hint="default"/>
      </w:rPr>
    </w:lvl>
    <w:lvl w:ilvl="4" w:tplc="04070003" w:tentative="1">
      <w:start w:val="1"/>
      <w:numFmt w:val="bullet"/>
      <w:lvlText w:val="o"/>
      <w:lvlJc w:val="left"/>
      <w:pPr>
        <w:ind w:left="-3846" w:hanging="360"/>
      </w:pPr>
      <w:rPr>
        <w:rFonts w:ascii="Courier New" w:hAnsi="Courier New" w:cs="Courier New" w:hint="default"/>
      </w:rPr>
    </w:lvl>
    <w:lvl w:ilvl="5" w:tplc="04070005" w:tentative="1">
      <w:start w:val="1"/>
      <w:numFmt w:val="bullet"/>
      <w:lvlText w:val=""/>
      <w:lvlJc w:val="left"/>
      <w:pPr>
        <w:ind w:left="-3126" w:hanging="360"/>
      </w:pPr>
      <w:rPr>
        <w:rFonts w:ascii="Wingdings" w:hAnsi="Wingdings" w:hint="default"/>
      </w:rPr>
    </w:lvl>
    <w:lvl w:ilvl="6" w:tplc="04070001" w:tentative="1">
      <w:start w:val="1"/>
      <w:numFmt w:val="bullet"/>
      <w:lvlText w:val=""/>
      <w:lvlJc w:val="left"/>
      <w:pPr>
        <w:ind w:left="-2406" w:hanging="360"/>
      </w:pPr>
      <w:rPr>
        <w:rFonts w:ascii="Symbol" w:hAnsi="Symbol" w:hint="default"/>
      </w:rPr>
    </w:lvl>
    <w:lvl w:ilvl="7" w:tplc="04070003" w:tentative="1">
      <w:start w:val="1"/>
      <w:numFmt w:val="bullet"/>
      <w:lvlText w:val="o"/>
      <w:lvlJc w:val="left"/>
      <w:pPr>
        <w:ind w:left="-1686" w:hanging="360"/>
      </w:pPr>
      <w:rPr>
        <w:rFonts w:ascii="Courier New" w:hAnsi="Courier New" w:cs="Courier New" w:hint="default"/>
      </w:rPr>
    </w:lvl>
    <w:lvl w:ilvl="8" w:tplc="04070005" w:tentative="1">
      <w:start w:val="1"/>
      <w:numFmt w:val="bullet"/>
      <w:lvlText w:val=""/>
      <w:lvlJc w:val="left"/>
      <w:pPr>
        <w:ind w:left="-966" w:hanging="360"/>
      </w:pPr>
      <w:rPr>
        <w:rFonts w:ascii="Wingdings" w:hAnsi="Wingdings" w:hint="default"/>
      </w:rPr>
    </w:lvl>
  </w:abstractNum>
  <w:abstractNum w:abstractNumId="18" w15:restartNumberingAfterBreak="0">
    <w:nsid w:val="63AA43DF"/>
    <w:multiLevelType w:val="hybridMultilevel"/>
    <w:tmpl w:val="29564192"/>
    <w:lvl w:ilvl="0" w:tplc="F0F0BB0C">
      <w:start w:val="3"/>
      <w:numFmt w:val="bullet"/>
      <w:lvlText w:val="-"/>
      <w:lvlJc w:val="left"/>
      <w:pPr>
        <w:ind w:left="52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54481E"/>
    <w:multiLevelType w:val="hybridMultilevel"/>
    <w:tmpl w:val="B052B946"/>
    <w:lvl w:ilvl="0" w:tplc="F0F0BB0C">
      <w:start w:val="3"/>
      <w:numFmt w:val="bullet"/>
      <w:lvlText w:val="-"/>
      <w:lvlJc w:val="left"/>
      <w:pPr>
        <w:ind w:left="52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0"/>
  </w:num>
  <w:num w:numId="4">
    <w:abstractNumId w:val="14"/>
  </w:num>
  <w:num w:numId="5">
    <w:abstractNumId w:val="6"/>
  </w:num>
  <w:num w:numId="6">
    <w:abstractNumId w:val="13"/>
  </w:num>
  <w:num w:numId="7">
    <w:abstractNumId w:val="11"/>
  </w:num>
  <w:num w:numId="8">
    <w:abstractNumId w:val="1"/>
  </w:num>
  <w:num w:numId="9">
    <w:abstractNumId w:val="17"/>
  </w:num>
  <w:num w:numId="10">
    <w:abstractNumId w:val="2"/>
  </w:num>
  <w:num w:numId="11">
    <w:abstractNumId w:val="12"/>
  </w:num>
  <w:num w:numId="12">
    <w:abstractNumId w:val="7"/>
  </w:num>
  <w:num w:numId="13">
    <w:abstractNumId w:val="5"/>
  </w:num>
  <w:num w:numId="14">
    <w:abstractNumId w:val="3"/>
  </w:num>
  <w:num w:numId="15">
    <w:abstractNumId w:val="4"/>
  </w:num>
  <w:num w:numId="16">
    <w:abstractNumId w:val="15"/>
  </w:num>
  <w:num w:numId="17">
    <w:abstractNumId w:val="16"/>
  </w:num>
  <w:num w:numId="18">
    <w:abstractNumId w:val="8"/>
  </w:num>
  <w:num w:numId="19">
    <w:abstractNumId w:val="18"/>
  </w:num>
  <w:num w:numId="2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425"/>
  <w:drawingGridVerticalSpacing w:val="425"/>
  <w:displayHorizontalDrawingGridEvery w:val="5"/>
  <w:displayVerticalDrawingGridEvery w:val="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B3"/>
    <w:rsid w:val="00042CDD"/>
    <w:rsid w:val="000512AD"/>
    <w:rsid w:val="000521F0"/>
    <w:rsid w:val="00053139"/>
    <w:rsid w:val="0006320C"/>
    <w:rsid w:val="00095E96"/>
    <w:rsid w:val="000A31CD"/>
    <w:rsid w:val="000B3D0F"/>
    <w:rsid w:val="000C4C68"/>
    <w:rsid w:val="000C76EC"/>
    <w:rsid w:val="000D4210"/>
    <w:rsid w:val="000F074A"/>
    <w:rsid w:val="00106A21"/>
    <w:rsid w:val="00131DB0"/>
    <w:rsid w:val="00134240"/>
    <w:rsid w:val="00134647"/>
    <w:rsid w:val="00181507"/>
    <w:rsid w:val="00191EC3"/>
    <w:rsid w:val="00195FCA"/>
    <w:rsid w:val="001B29D5"/>
    <w:rsid w:val="001B54D7"/>
    <w:rsid w:val="001D55DB"/>
    <w:rsid w:val="001E3414"/>
    <w:rsid w:val="002007D8"/>
    <w:rsid w:val="0020488C"/>
    <w:rsid w:val="00205049"/>
    <w:rsid w:val="00205552"/>
    <w:rsid w:val="002078C2"/>
    <w:rsid w:val="00210131"/>
    <w:rsid w:val="0021675C"/>
    <w:rsid w:val="0025219E"/>
    <w:rsid w:val="00264238"/>
    <w:rsid w:val="0027278C"/>
    <w:rsid w:val="0029320C"/>
    <w:rsid w:val="00293C91"/>
    <w:rsid w:val="002A7933"/>
    <w:rsid w:val="002D34BC"/>
    <w:rsid w:val="00311207"/>
    <w:rsid w:val="0031322C"/>
    <w:rsid w:val="003335B6"/>
    <w:rsid w:val="003403FE"/>
    <w:rsid w:val="00356B70"/>
    <w:rsid w:val="003B2F5A"/>
    <w:rsid w:val="003C1ECD"/>
    <w:rsid w:val="003E3F64"/>
    <w:rsid w:val="00402FA3"/>
    <w:rsid w:val="00414745"/>
    <w:rsid w:val="00427DB7"/>
    <w:rsid w:val="00455F36"/>
    <w:rsid w:val="00476029"/>
    <w:rsid w:val="00480B34"/>
    <w:rsid w:val="00481DCF"/>
    <w:rsid w:val="00490333"/>
    <w:rsid w:val="00496305"/>
    <w:rsid w:val="004A2EE6"/>
    <w:rsid w:val="004D4844"/>
    <w:rsid w:val="004D580D"/>
    <w:rsid w:val="004E3D95"/>
    <w:rsid w:val="004E4667"/>
    <w:rsid w:val="004E7D5E"/>
    <w:rsid w:val="00522856"/>
    <w:rsid w:val="00553097"/>
    <w:rsid w:val="00562517"/>
    <w:rsid w:val="00565C93"/>
    <w:rsid w:val="00570779"/>
    <w:rsid w:val="005724E4"/>
    <w:rsid w:val="005758C8"/>
    <w:rsid w:val="0058014A"/>
    <w:rsid w:val="00585A9B"/>
    <w:rsid w:val="00593C3B"/>
    <w:rsid w:val="005A0221"/>
    <w:rsid w:val="005A75F0"/>
    <w:rsid w:val="005B63C8"/>
    <w:rsid w:val="005D0761"/>
    <w:rsid w:val="005F736B"/>
    <w:rsid w:val="006026E7"/>
    <w:rsid w:val="00613524"/>
    <w:rsid w:val="006152FA"/>
    <w:rsid w:val="00634A98"/>
    <w:rsid w:val="00636EBE"/>
    <w:rsid w:val="00640E63"/>
    <w:rsid w:val="0065245A"/>
    <w:rsid w:val="006725B7"/>
    <w:rsid w:val="0067541F"/>
    <w:rsid w:val="006A40CA"/>
    <w:rsid w:val="006A7DD4"/>
    <w:rsid w:val="006B055E"/>
    <w:rsid w:val="006B689E"/>
    <w:rsid w:val="006C3DD4"/>
    <w:rsid w:val="006C45D8"/>
    <w:rsid w:val="006C7E18"/>
    <w:rsid w:val="006D0012"/>
    <w:rsid w:val="006E4B31"/>
    <w:rsid w:val="006E56A7"/>
    <w:rsid w:val="006F1F60"/>
    <w:rsid w:val="006F777D"/>
    <w:rsid w:val="00703717"/>
    <w:rsid w:val="00715746"/>
    <w:rsid w:val="0072555E"/>
    <w:rsid w:val="00733CF7"/>
    <w:rsid w:val="00751D9F"/>
    <w:rsid w:val="00775601"/>
    <w:rsid w:val="007767A5"/>
    <w:rsid w:val="00786968"/>
    <w:rsid w:val="007871F0"/>
    <w:rsid w:val="007942BE"/>
    <w:rsid w:val="007C7F0B"/>
    <w:rsid w:val="007E7363"/>
    <w:rsid w:val="007E7397"/>
    <w:rsid w:val="008177B4"/>
    <w:rsid w:val="0082015C"/>
    <w:rsid w:val="00846629"/>
    <w:rsid w:val="008509E3"/>
    <w:rsid w:val="00850D80"/>
    <w:rsid w:val="00875A44"/>
    <w:rsid w:val="00877B93"/>
    <w:rsid w:val="00890498"/>
    <w:rsid w:val="008955C4"/>
    <w:rsid w:val="00895EEE"/>
    <w:rsid w:val="008B6A95"/>
    <w:rsid w:val="008B71D6"/>
    <w:rsid w:val="008F67CD"/>
    <w:rsid w:val="00901A53"/>
    <w:rsid w:val="009020BA"/>
    <w:rsid w:val="0090507B"/>
    <w:rsid w:val="00912CB1"/>
    <w:rsid w:val="00916443"/>
    <w:rsid w:val="009318DD"/>
    <w:rsid w:val="00932C05"/>
    <w:rsid w:val="00934FF3"/>
    <w:rsid w:val="009354CF"/>
    <w:rsid w:val="00942D06"/>
    <w:rsid w:val="00964846"/>
    <w:rsid w:val="00970B94"/>
    <w:rsid w:val="00985C69"/>
    <w:rsid w:val="0098793B"/>
    <w:rsid w:val="00990896"/>
    <w:rsid w:val="009924F1"/>
    <w:rsid w:val="00996DE8"/>
    <w:rsid w:val="009A3073"/>
    <w:rsid w:val="009A4E14"/>
    <w:rsid w:val="009B392D"/>
    <w:rsid w:val="009B6F95"/>
    <w:rsid w:val="009D1FD1"/>
    <w:rsid w:val="009E4A26"/>
    <w:rsid w:val="009E57FD"/>
    <w:rsid w:val="009E79CA"/>
    <w:rsid w:val="009F22B7"/>
    <w:rsid w:val="009F7ADB"/>
    <w:rsid w:val="00A0235B"/>
    <w:rsid w:val="00A14A44"/>
    <w:rsid w:val="00A34B06"/>
    <w:rsid w:val="00A41655"/>
    <w:rsid w:val="00A41EAC"/>
    <w:rsid w:val="00A663EB"/>
    <w:rsid w:val="00A73EA2"/>
    <w:rsid w:val="00A91054"/>
    <w:rsid w:val="00A978EF"/>
    <w:rsid w:val="00AA4797"/>
    <w:rsid w:val="00B04345"/>
    <w:rsid w:val="00B27114"/>
    <w:rsid w:val="00B45D30"/>
    <w:rsid w:val="00B87860"/>
    <w:rsid w:val="00B87C99"/>
    <w:rsid w:val="00B90B74"/>
    <w:rsid w:val="00BA7E18"/>
    <w:rsid w:val="00BB00C1"/>
    <w:rsid w:val="00BB2682"/>
    <w:rsid w:val="00BC7EBD"/>
    <w:rsid w:val="00BD2CCB"/>
    <w:rsid w:val="00BD4152"/>
    <w:rsid w:val="00BD5720"/>
    <w:rsid w:val="00BD7BF2"/>
    <w:rsid w:val="00BD7C10"/>
    <w:rsid w:val="00BE2300"/>
    <w:rsid w:val="00BE3722"/>
    <w:rsid w:val="00BF0F53"/>
    <w:rsid w:val="00BF55DB"/>
    <w:rsid w:val="00C00465"/>
    <w:rsid w:val="00C1177F"/>
    <w:rsid w:val="00C125B7"/>
    <w:rsid w:val="00C22255"/>
    <w:rsid w:val="00C22854"/>
    <w:rsid w:val="00C41424"/>
    <w:rsid w:val="00C728DB"/>
    <w:rsid w:val="00C80AA3"/>
    <w:rsid w:val="00C82D50"/>
    <w:rsid w:val="00CA1EB1"/>
    <w:rsid w:val="00CA2C7A"/>
    <w:rsid w:val="00CD034F"/>
    <w:rsid w:val="00CD27A1"/>
    <w:rsid w:val="00CD62EF"/>
    <w:rsid w:val="00D069AB"/>
    <w:rsid w:val="00D11C17"/>
    <w:rsid w:val="00D120F5"/>
    <w:rsid w:val="00D141CB"/>
    <w:rsid w:val="00D1520C"/>
    <w:rsid w:val="00D16458"/>
    <w:rsid w:val="00D23A1F"/>
    <w:rsid w:val="00D369E5"/>
    <w:rsid w:val="00D66B30"/>
    <w:rsid w:val="00D7406C"/>
    <w:rsid w:val="00D778D7"/>
    <w:rsid w:val="00D86B57"/>
    <w:rsid w:val="00D92440"/>
    <w:rsid w:val="00D93307"/>
    <w:rsid w:val="00D977B1"/>
    <w:rsid w:val="00DB1745"/>
    <w:rsid w:val="00DF3751"/>
    <w:rsid w:val="00E008A5"/>
    <w:rsid w:val="00E0537A"/>
    <w:rsid w:val="00E126B3"/>
    <w:rsid w:val="00E14D22"/>
    <w:rsid w:val="00E21279"/>
    <w:rsid w:val="00E31504"/>
    <w:rsid w:val="00E410AA"/>
    <w:rsid w:val="00E55FC8"/>
    <w:rsid w:val="00E84833"/>
    <w:rsid w:val="00E915F8"/>
    <w:rsid w:val="00E91D88"/>
    <w:rsid w:val="00EA31F9"/>
    <w:rsid w:val="00EA568B"/>
    <w:rsid w:val="00EB5F1B"/>
    <w:rsid w:val="00ED3061"/>
    <w:rsid w:val="00F24C22"/>
    <w:rsid w:val="00F272BE"/>
    <w:rsid w:val="00F456AA"/>
    <w:rsid w:val="00F51267"/>
    <w:rsid w:val="00F558A0"/>
    <w:rsid w:val="00F71045"/>
    <w:rsid w:val="00F71EA6"/>
    <w:rsid w:val="00F80362"/>
    <w:rsid w:val="00F8746B"/>
    <w:rsid w:val="00F940DB"/>
    <w:rsid w:val="00FA4900"/>
    <w:rsid w:val="00FB6104"/>
    <w:rsid w:val="00FC3679"/>
    <w:rsid w:val="00FC6966"/>
    <w:rsid w:val="00FE0729"/>
    <w:rsid w:val="00FE3D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1C9F9FE"/>
  <w15:docId w15:val="{50E42077-43D2-46ED-9AE3-8C5C5AA4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80AA3"/>
    <w:pPr>
      <w:tabs>
        <w:tab w:val="left" w:pos="170"/>
      </w:tabs>
      <w:spacing w:line="226" w:lineRule="exact"/>
    </w:pPr>
    <w:rPr>
      <w:rFonts w:ascii="Arial" w:hAnsi="Arial"/>
      <w:sz w:val="18"/>
      <w:lang w:val="en-GB"/>
    </w:rPr>
  </w:style>
  <w:style w:type="paragraph" w:styleId="Nadpis1">
    <w:name w:val="heading 1"/>
    <w:aliases w:val="headline 1"/>
    <w:basedOn w:val="Normln"/>
    <w:next w:val="Normln"/>
    <w:link w:val="Nadpis1Char"/>
    <w:qFormat/>
    <w:rsid w:val="00F71EA6"/>
    <w:pPr>
      <w:keepNext/>
      <w:numPr>
        <w:numId w:val="10"/>
      </w:numPr>
      <w:tabs>
        <w:tab w:val="clear" w:pos="170"/>
      </w:tabs>
      <w:spacing w:before="240" w:after="240" w:line="276" w:lineRule="auto"/>
      <w:ind w:left="340" w:hanging="340"/>
      <w:outlineLvl w:val="0"/>
    </w:pPr>
    <w:rPr>
      <w:b/>
      <w:sz w:val="28"/>
      <w:szCs w:val="28"/>
      <w:lang w:eastAsia="ja-JP"/>
    </w:rPr>
  </w:style>
  <w:style w:type="paragraph" w:styleId="Nadpis2">
    <w:name w:val="heading 2"/>
    <w:aliases w:val="headline 2"/>
    <w:basedOn w:val="Normln"/>
    <w:next w:val="Normln"/>
    <w:link w:val="Nadpis2Char"/>
    <w:qFormat/>
    <w:rsid w:val="00D141CB"/>
    <w:pPr>
      <w:keepNext/>
      <w:spacing w:after="240" w:line="352" w:lineRule="exact"/>
      <w:outlineLvl w:val="1"/>
    </w:pPr>
    <w:rPr>
      <w:rFonts w:cs="Arial"/>
      <w:b/>
      <w:bCs/>
      <w:iCs/>
      <w:sz w:val="22"/>
      <w:szCs w:val="22"/>
      <w:lang w:val="en-US"/>
    </w:rPr>
  </w:style>
  <w:style w:type="paragraph" w:styleId="Nadpis3">
    <w:name w:val="heading 3"/>
    <w:aliases w:val="headline 3"/>
    <w:basedOn w:val="Normln"/>
    <w:next w:val="Normln"/>
    <w:qFormat/>
    <w:rsid w:val="00CA7930"/>
    <w:pPr>
      <w:keepNext/>
      <w:outlineLvl w:val="2"/>
    </w:pPr>
    <w:rPr>
      <w:rFonts w:eastAsia="MS Gothic"/>
      <w:b/>
      <w:lang w:eastAsia="ja-JP"/>
    </w:rPr>
  </w:style>
  <w:style w:type="paragraph" w:styleId="Nadpis4">
    <w:name w:val="heading 4"/>
    <w:aliases w:val="headline 4"/>
    <w:basedOn w:val="Normln"/>
    <w:next w:val="Normln"/>
    <w:qFormat/>
    <w:rsid w:val="00CA7930"/>
    <w:pPr>
      <w:keepNext/>
      <w:numPr>
        <w:ilvl w:val="3"/>
        <w:numId w:val="1"/>
      </w:numPr>
      <w:tabs>
        <w:tab w:val="clear" w:pos="1728"/>
      </w:tabs>
      <w:ind w:left="0" w:firstLine="0"/>
      <w:outlineLvl w:val="3"/>
    </w:pPr>
    <w:rPr>
      <w:b/>
      <w:bCs/>
      <w:szCs w:val="28"/>
    </w:rPr>
  </w:style>
  <w:style w:type="paragraph" w:styleId="Nadpis5">
    <w:name w:val="heading 5"/>
    <w:aliases w:val="headline 5"/>
    <w:basedOn w:val="Normln"/>
    <w:next w:val="Normln"/>
    <w:qFormat/>
    <w:rsid w:val="00CA7930"/>
    <w:pPr>
      <w:keepNext/>
      <w:outlineLvl w:val="4"/>
    </w:pPr>
    <w:rPr>
      <w:b/>
      <w:bCs/>
      <w:iCs/>
      <w:szCs w:val="26"/>
    </w:rPr>
  </w:style>
  <w:style w:type="paragraph" w:styleId="Nadpis6">
    <w:name w:val="heading 6"/>
    <w:aliases w:val="headline 6"/>
    <w:basedOn w:val="Normln"/>
    <w:next w:val="Normln"/>
    <w:qFormat/>
    <w:rsid w:val="00CA7930"/>
    <w:pPr>
      <w:keepNext/>
      <w:outlineLvl w:val="5"/>
    </w:pPr>
    <w:rPr>
      <w:b/>
      <w:bCs/>
      <w:szCs w:val="22"/>
    </w:rPr>
  </w:style>
  <w:style w:type="paragraph" w:styleId="Nadpis7">
    <w:name w:val="heading 7"/>
    <w:aliases w:val="headline 7"/>
    <w:basedOn w:val="Normln"/>
    <w:next w:val="Normln"/>
    <w:qFormat/>
    <w:rsid w:val="00CA7930"/>
    <w:pPr>
      <w:keepNext/>
      <w:outlineLvl w:val="6"/>
    </w:pPr>
    <w:rPr>
      <w:b/>
      <w:szCs w:val="24"/>
    </w:rPr>
  </w:style>
  <w:style w:type="paragraph" w:styleId="Nadpis8">
    <w:name w:val="heading 8"/>
    <w:aliases w:val="headline 8"/>
    <w:basedOn w:val="Normln"/>
    <w:next w:val="Normln"/>
    <w:qFormat/>
    <w:rsid w:val="00CA7930"/>
    <w:pPr>
      <w:keepNext/>
      <w:outlineLvl w:val="7"/>
    </w:pPr>
    <w:rPr>
      <w:b/>
      <w:iCs/>
      <w:szCs w:val="24"/>
    </w:rPr>
  </w:style>
  <w:style w:type="paragraph" w:styleId="Nadpis9">
    <w:name w:val="heading 9"/>
    <w:aliases w:val="headline 9"/>
    <w:basedOn w:val="Normln"/>
    <w:next w:val="Normln"/>
    <w:qFormat/>
    <w:rsid w:val="00CA7930"/>
    <w:pPr>
      <w:keepNext/>
      <w:spacing w:line="352" w:lineRule="exact"/>
      <w:outlineLvl w:val="8"/>
    </w:pPr>
    <w:rPr>
      <w:rFonts w:cs="Arial"/>
      <w:b/>
      <w:sz w:val="28"/>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topline bold"/>
    <w:basedOn w:val="Normln"/>
    <w:link w:val="ZhlavChar"/>
    <w:uiPriority w:val="99"/>
    <w:rsid w:val="00CA7930"/>
    <w:pPr>
      <w:tabs>
        <w:tab w:val="center" w:pos="4536"/>
        <w:tab w:val="right" w:pos="9072"/>
      </w:tabs>
    </w:pPr>
  </w:style>
  <w:style w:type="paragraph" w:styleId="Zpat">
    <w:name w:val="footer"/>
    <w:aliases w:val="footer"/>
    <w:basedOn w:val="Normln"/>
    <w:link w:val="ZpatChar"/>
    <w:uiPriority w:val="99"/>
    <w:rsid w:val="00CA7930"/>
    <w:pPr>
      <w:tabs>
        <w:tab w:val="center" w:pos="4536"/>
        <w:tab w:val="right" w:pos="9072"/>
      </w:tabs>
    </w:pPr>
  </w:style>
  <w:style w:type="paragraph" w:styleId="Textbubliny">
    <w:name w:val="Balloon Text"/>
    <w:basedOn w:val="Normln"/>
    <w:semiHidden/>
    <w:rsid w:val="00CA7930"/>
    <w:rPr>
      <w:rFonts w:ascii="Tahoma" w:hAnsi="Tahoma" w:cs="Tahoma"/>
      <w:sz w:val="16"/>
      <w:szCs w:val="16"/>
    </w:rPr>
  </w:style>
  <w:style w:type="character" w:customStyle="1" w:styleId="FuzeilefooterChar">
    <w:name w:val="Fußzeile;footer Char"/>
    <w:basedOn w:val="Standardnpsmoodstavce"/>
    <w:rsid w:val="00CA7930"/>
    <w:rPr>
      <w:rFonts w:ascii="Arial" w:hAnsi="Arial"/>
      <w:sz w:val="28"/>
      <w:szCs w:val="28"/>
      <w:lang w:val="en-GB" w:eastAsia="de-DE" w:bidi="ar-SA"/>
    </w:rPr>
  </w:style>
  <w:style w:type="paragraph" w:styleId="Nzev">
    <w:name w:val="Title"/>
    <w:aliases w:val="title"/>
    <w:basedOn w:val="Normln"/>
    <w:qFormat/>
    <w:rsid w:val="00CA7930"/>
    <w:pPr>
      <w:spacing w:line="780" w:lineRule="exact"/>
      <w:jc w:val="right"/>
      <w:outlineLvl w:val="0"/>
    </w:pPr>
    <w:rPr>
      <w:rFonts w:cs="Arial"/>
      <w:b/>
      <w:bCs/>
      <w:kern w:val="28"/>
      <w:sz w:val="72"/>
      <w:szCs w:val="32"/>
    </w:rPr>
  </w:style>
  <w:style w:type="paragraph" w:styleId="Seznamsodrkami">
    <w:name w:val="List Bullet"/>
    <w:aliases w:val="bullet list"/>
    <w:basedOn w:val="Normln"/>
    <w:rsid w:val="00CA7930"/>
    <w:pPr>
      <w:numPr>
        <w:numId w:val="6"/>
      </w:numPr>
      <w:outlineLvl w:val="0"/>
    </w:pPr>
  </w:style>
  <w:style w:type="paragraph" w:styleId="Seznamsodrkami2">
    <w:name w:val="List Bullet 2"/>
    <w:aliases w:val="bullet list 2"/>
    <w:basedOn w:val="Normln"/>
    <w:rsid w:val="00CA7930"/>
    <w:pPr>
      <w:numPr>
        <w:numId w:val="2"/>
      </w:numPr>
    </w:pPr>
  </w:style>
  <w:style w:type="character" w:styleId="slostrnky">
    <w:name w:val="page number"/>
    <w:aliases w:val="page number"/>
    <w:basedOn w:val="Standardnpsmoodstavce"/>
    <w:rsid w:val="00CA7930"/>
    <w:rPr>
      <w:rFonts w:ascii="Arial" w:hAnsi="Arial"/>
      <w:sz w:val="18"/>
      <w:szCs w:val="18"/>
    </w:rPr>
  </w:style>
  <w:style w:type="paragraph" w:styleId="Nadpispoznmky">
    <w:name w:val="Note Heading"/>
    <w:aliases w:val="footer bold"/>
    <w:basedOn w:val="Normln"/>
    <w:next w:val="Normln"/>
    <w:rsid w:val="00CA7930"/>
    <w:pPr>
      <w:spacing w:line="330" w:lineRule="exact"/>
    </w:pPr>
    <w:rPr>
      <w:b/>
      <w:sz w:val="28"/>
    </w:rPr>
  </w:style>
  <w:style w:type="paragraph" w:styleId="Textpoznpodarou">
    <w:name w:val="footnote text"/>
    <w:basedOn w:val="Normln"/>
    <w:semiHidden/>
    <w:rsid w:val="00CA7930"/>
    <w:rPr>
      <w:rFonts w:ascii="Helvetica KM Cn" w:hAnsi="Helvetica KM Cn"/>
      <w:sz w:val="28"/>
    </w:rPr>
  </w:style>
  <w:style w:type="paragraph" w:styleId="Podtitul">
    <w:name w:val="Subtitle"/>
    <w:aliases w:val="subtitle"/>
    <w:basedOn w:val="Normln"/>
    <w:qFormat/>
    <w:rsid w:val="00CA7930"/>
    <w:pPr>
      <w:spacing w:line="600" w:lineRule="exact"/>
      <w:jc w:val="right"/>
      <w:outlineLvl w:val="1"/>
    </w:pPr>
    <w:rPr>
      <w:rFonts w:cs="Arial"/>
      <w:sz w:val="48"/>
      <w:szCs w:val="24"/>
    </w:rPr>
  </w:style>
  <w:style w:type="paragraph" w:styleId="Obsah2">
    <w:name w:val="toc 2"/>
    <w:basedOn w:val="Obsah1"/>
    <w:next w:val="Normln"/>
    <w:autoRedefine/>
    <w:uiPriority w:val="39"/>
    <w:qFormat/>
    <w:rsid w:val="007E7397"/>
    <w:pPr>
      <w:numPr>
        <w:numId w:val="9"/>
      </w:numPr>
      <w:ind w:left="454" w:hanging="227"/>
    </w:pPr>
    <w:rPr>
      <w:iCs/>
    </w:rPr>
  </w:style>
  <w:style w:type="paragraph" w:styleId="Obsah1">
    <w:name w:val="toc 1"/>
    <w:next w:val="Normln"/>
    <w:autoRedefine/>
    <w:uiPriority w:val="39"/>
    <w:qFormat/>
    <w:rsid w:val="0020488C"/>
    <w:pPr>
      <w:tabs>
        <w:tab w:val="left" w:pos="454"/>
        <w:tab w:val="right" w:leader="dot" w:pos="9622"/>
      </w:tabs>
      <w:spacing w:before="240" w:after="120"/>
    </w:pPr>
    <w:rPr>
      <w:rFonts w:ascii="Arial" w:hAnsi="Arial"/>
      <w:bCs/>
      <w:sz w:val="24"/>
      <w:lang w:val="en-GB"/>
    </w:rPr>
  </w:style>
  <w:style w:type="character" w:styleId="Hypertextovodkaz">
    <w:name w:val="Hyperlink"/>
    <w:basedOn w:val="Standardnpsmoodstavce"/>
    <w:uiPriority w:val="99"/>
    <w:rsid w:val="00CA7930"/>
    <w:rPr>
      <w:color w:val="auto"/>
      <w:u w:val="none"/>
    </w:rPr>
  </w:style>
  <w:style w:type="paragraph" w:styleId="Seznamsodrkami3">
    <w:name w:val="List Bullet 3"/>
    <w:basedOn w:val="Normln"/>
    <w:rsid w:val="00CA7930"/>
    <w:pPr>
      <w:numPr>
        <w:numId w:val="5"/>
      </w:numPr>
    </w:pPr>
  </w:style>
  <w:style w:type="paragraph" w:styleId="Obsah3">
    <w:name w:val="toc 3"/>
    <w:basedOn w:val="Obsah2"/>
    <w:uiPriority w:val="39"/>
    <w:qFormat/>
    <w:rsid w:val="00EA568B"/>
    <w:pPr>
      <w:ind w:left="1069"/>
    </w:pPr>
  </w:style>
  <w:style w:type="character" w:styleId="Odkaznakoment">
    <w:name w:val="annotation reference"/>
    <w:basedOn w:val="Standardnpsmoodstavce"/>
    <w:semiHidden/>
    <w:rsid w:val="00CA7930"/>
    <w:rPr>
      <w:sz w:val="16"/>
      <w:szCs w:val="16"/>
    </w:rPr>
  </w:style>
  <w:style w:type="paragraph" w:styleId="Textkomente">
    <w:name w:val="annotation text"/>
    <w:basedOn w:val="Normln"/>
    <w:semiHidden/>
    <w:rsid w:val="00CA7930"/>
    <w:rPr>
      <w:sz w:val="20"/>
    </w:rPr>
  </w:style>
  <w:style w:type="paragraph" w:styleId="Pedmtkomente">
    <w:name w:val="annotation subject"/>
    <w:basedOn w:val="Textkomente"/>
    <w:next w:val="Textkomente"/>
    <w:semiHidden/>
    <w:rsid w:val="00CA7930"/>
    <w:rPr>
      <w:b/>
      <w:bCs/>
    </w:rPr>
  </w:style>
  <w:style w:type="numbering" w:customStyle="1" w:styleId="FormatvorlageAufgezhlt5ptGrau-551">
    <w:name w:val="Formatvorlage Aufgezählt 5 pt Grau-55%1"/>
    <w:basedOn w:val="Bezseznamu"/>
    <w:rsid w:val="00CA7930"/>
    <w:pPr>
      <w:numPr>
        <w:numId w:val="3"/>
      </w:numPr>
    </w:pPr>
  </w:style>
  <w:style w:type="numbering" w:customStyle="1" w:styleId="FormatvorlageNummerierteListe">
    <w:name w:val="Formatvorlage Nummerierte Liste"/>
    <w:basedOn w:val="Bezseznamu"/>
    <w:rsid w:val="00CA7930"/>
    <w:pPr>
      <w:numPr>
        <w:numId w:val="4"/>
      </w:numPr>
    </w:pPr>
  </w:style>
  <w:style w:type="paragraph" w:styleId="slovanseznam">
    <w:name w:val="List Number"/>
    <w:basedOn w:val="Normln"/>
    <w:rsid w:val="00CA7930"/>
    <w:pPr>
      <w:numPr>
        <w:numId w:val="4"/>
      </w:numPr>
    </w:pPr>
  </w:style>
  <w:style w:type="character" w:customStyle="1" w:styleId="ZpatChar">
    <w:name w:val="Zápatí Char"/>
    <w:aliases w:val="footer Char"/>
    <w:basedOn w:val="Standardnpsmoodstavce"/>
    <w:link w:val="Zpat"/>
    <w:uiPriority w:val="99"/>
    <w:rsid w:val="00FD5CD6"/>
    <w:rPr>
      <w:rFonts w:ascii="Arial" w:hAnsi="Arial"/>
      <w:sz w:val="18"/>
      <w:lang w:val="en-GB"/>
    </w:rPr>
  </w:style>
  <w:style w:type="numbering" w:customStyle="1" w:styleId="KMTEmplateNewsletter">
    <w:name w:val="KM_TEmplate_Newsletter"/>
    <w:rsid w:val="001B29D5"/>
    <w:pPr>
      <w:numPr>
        <w:numId w:val="7"/>
      </w:numPr>
    </w:pPr>
  </w:style>
  <w:style w:type="paragraph" w:styleId="Nadpisobsahu">
    <w:name w:val="TOC Heading"/>
    <w:basedOn w:val="Nadpis1"/>
    <w:next w:val="Normln"/>
    <w:uiPriority w:val="39"/>
    <w:unhideWhenUsed/>
    <w:qFormat/>
    <w:rsid w:val="00846629"/>
    <w:pPr>
      <w:keepLines/>
      <w:spacing w:before="480"/>
      <w:outlineLvl w:val="9"/>
    </w:pPr>
    <w:rPr>
      <w:rFonts w:ascii="Cambria" w:hAnsi="Cambria"/>
      <w:bCs/>
      <w:color w:val="365F91"/>
      <w:lang w:val="de-DE" w:eastAsia="en-US"/>
    </w:rPr>
  </w:style>
  <w:style w:type="paragraph" w:styleId="Obsah4">
    <w:name w:val="toc 4"/>
    <w:basedOn w:val="Normln"/>
    <w:next w:val="Normln"/>
    <w:autoRedefine/>
    <w:uiPriority w:val="39"/>
    <w:unhideWhenUsed/>
    <w:rsid w:val="00990896"/>
    <w:pPr>
      <w:tabs>
        <w:tab w:val="clear" w:pos="170"/>
      </w:tabs>
      <w:ind w:left="540"/>
    </w:pPr>
    <w:rPr>
      <w:rFonts w:ascii="Calibri" w:hAnsi="Calibri"/>
      <w:sz w:val="20"/>
    </w:rPr>
  </w:style>
  <w:style w:type="paragraph" w:styleId="Obsah5">
    <w:name w:val="toc 5"/>
    <w:basedOn w:val="Normln"/>
    <w:next w:val="Normln"/>
    <w:autoRedefine/>
    <w:uiPriority w:val="39"/>
    <w:unhideWhenUsed/>
    <w:rsid w:val="00990896"/>
    <w:pPr>
      <w:tabs>
        <w:tab w:val="clear" w:pos="170"/>
      </w:tabs>
      <w:ind w:left="720"/>
    </w:pPr>
    <w:rPr>
      <w:rFonts w:ascii="Calibri" w:hAnsi="Calibri"/>
      <w:sz w:val="20"/>
    </w:rPr>
  </w:style>
  <w:style w:type="paragraph" w:styleId="Obsah6">
    <w:name w:val="toc 6"/>
    <w:basedOn w:val="Normln"/>
    <w:next w:val="Normln"/>
    <w:autoRedefine/>
    <w:uiPriority w:val="39"/>
    <w:unhideWhenUsed/>
    <w:rsid w:val="00990896"/>
    <w:pPr>
      <w:tabs>
        <w:tab w:val="clear" w:pos="170"/>
      </w:tabs>
      <w:ind w:left="900"/>
    </w:pPr>
    <w:rPr>
      <w:rFonts w:ascii="Calibri" w:hAnsi="Calibri"/>
      <w:sz w:val="20"/>
    </w:rPr>
  </w:style>
  <w:style w:type="paragraph" w:styleId="Obsah7">
    <w:name w:val="toc 7"/>
    <w:basedOn w:val="Normln"/>
    <w:next w:val="Normln"/>
    <w:autoRedefine/>
    <w:uiPriority w:val="39"/>
    <w:unhideWhenUsed/>
    <w:rsid w:val="00990896"/>
    <w:pPr>
      <w:tabs>
        <w:tab w:val="clear" w:pos="170"/>
      </w:tabs>
      <w:ind w:left="1080"/>
    </w:pPr>
    <w:rPr>
      <w:rFonts w:ascii="Calibri" w:hAnsi="Calibri"/>
      <w:sz w:val="20"/>
    </w:rPr>
  </w:style>
  <w:style w:type="paragraph" w:styleId="Obsah8">
    <w:name w:val="toc 8"/>
    <w:basedOn w:val="Normln"/>
    <w:next w:val="Normln"/>
    <w:autoRedefine/>
    <w:uiPriority w:val="39"/>
    <w:unhideWhenUsed/>
    <w:rsid w:val="00990896"/>
    <w:pPr>
      <w:tabs>
        <w:tab w:val="clear" w:pos="170"/>
      </w:tabs>
      <w:ind w:left="1260"/>
    </w:pPr>
    <w:rPr>
      <w:rFonts w:ascii="Calibri" w:hAnsi="Calibri"/>
      <w:sz w:val="20"/>
    </w:rPr>
  </w:style>
  <w:style w:type="paragraph" w:styleId="Obsah9">
    <w:name w:val="toc 9"/>
    <w:basedOn w:val="Normln"/>
    <w:next w:val="Normln"/>
    <w:autoRedefine/>
    <w:uiPriority w:val="39"/>
    <w:unhideWhenUsed/>
    <w:rsid w:val="00990896"/>
    <w:pPr>
      <w:tabs>
        <w:tab w:val="clear" w:pos="170"/>
      </w:tabs>
      <w:ind w:left="1440"/>
    </w:pPr>
    <w:rPr>
      <w:rFonts w:ascii="Calibri" w:hAnsi="Calibri"/>
      <w:sz w:val="20"/>
    </w:rPr>
  </w:style>
  <w:style w:type="paragraph" w:styleId="Rejstk1">
    <w:name w:val="index 1"/>
    <w:basedOn w:val="Normln"/>
    <w:next w:val="Normln"/>
    <w:autoRedefine/>
    <w:uiPriority w:val="99"/>
    <w:semiHidden/>
    <w:unhideWhenUsed/>
    <w:rsid w:val="00EA568B"/>
    <w:pPr>
      <w:tabs>
        <w:tab w:val="clear" w:pos="170"/>
      </w:tabs>
      <w:ind w:left="180" w:hanging="180"/>
    </w:pPr>
  </w:style>
  <w:style w:type="character" w:customStyle="1" w:styleId="ZhlavChar">
    <w:name w:val="Záhlaví Char"/>
    <w:aliases w:val="topline bold Char"/>
    <w:basedOn w:val="Standardnpsmoodstavce"/>
    <w:link w:val="Zhlav"/>
    <w:uiPriority w:val="99"/>
    <w:rsid w:val="006D0012"/>
    <w:rPr>
      <w:rFonts w:ascii="Arial" w:hAnsi="Arial"/>
      <w:sz w:val="18"/>
      <w:lang w:val="en-GB"/>
    </w:rPr>
  </w:style>
  <w:style w:type="character" w:customStyle="1" w:styleId="Nadpis1Char">
    <w:name w:val="Nadpis 1 Char"/>
    <w:aliases w:val="headline 1 Char"/>
    <w:basedOn w:val="Standardnpsmoodstavce"/>
    <w:link w:val="Nadpis1"/>
    <w:rsid w:val="00F71EA6"/>
    <w:rPr>
      <w:rFonts w:ascii="Arial" w:hAnsi="Arial"/>
      <w:b/>
      <w:sz w:val="28"/>
      <w:szCs w:val="28"/>
      <w:lang w:val="en-GB" w:eastAsia="ja-JP"/>
    </w:rPr>
  </w:style>
  <w:style w:type="paragraph" w:styleId="Rozloendokumentu">
    <w:name w:val="Document Map"/>
    <w:basedOn w:val="Normln"/>
    <w:link w:val="RozloendokumentuChar"/>
    <w:uiPriority w:val="99"/>
    <w:semiHidden/>
    <w:unhideWhenUsed/>
    <w:rsid w:val="0020488C"/>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20488C"/>
    <w:rPr>
      <w:rFonts w:ascii="Tahoma" w:hAnsi="Tahoma" w:cs="Tahoma"/>
      <w:sz w:val="16"/>
      <w:szCs w:val="16"/>
      <w:lang w:val="en-GB"/>
    </w:rPr>
  </w:style>
  <w:style w:type="paragraph" w:styleId="Odstavecseseznamem">
    <w:name w:val="List Paragraph"/>
    <w:basedOn w:val="Normln"/>
    <w:uiPriority w:val="34"/>
    <w:qFormat/>
    <w:rsid w:val="005758C8"/>
    <w:pPr>
      <w:ind w:left="720"/>
      <w:contextualSpacing/>
    </w:pPr>
  </w:style>
  <w:style w:type="paragraph" w:styleId="Zkladntext">
    <w:name w:val="Body Text"/>
    <w:basedOn w:val="Normln"/>
    <w:link w:val="ZkladntextChar"/>
    <w:rsid w:val="00C82D50"/>
    <w:pPr>
      <w:tabs>
        <w:tab w:val="clear" w:pos="170"/>
      </w:tabs>
      <w:spacing w:line="360" w:lineRule="auto"/>
      <w:jc w:val="center"/>
    </w:pPr>
    <w:rPr>
      <w:rFonts w:eastAsia="MS Mincho"/>
      <w:sz w:val="16"/>
      <w:lang w:eastAsia="ja-JP"/>
    </w:rPr>
  </w:style>
  <w:style w:type="character" w:customStyle="1" w:styleId="ZkladntextChar">
    <w:name w:val="Základní text Char"/>
    <w:basedOn w:val="Standardnpsmoodstavce"/>
    <w:link w:val="Zkladntext"/>
    <w:rsid w:val="00C82D50"/>
    <w:rPr>
      <w:rFonts w:ascii="Arial" w:eastAsia="MS Mincho" w:hAnsi="Arial"/>
      <w:sz w:val="16"/>
      <w:lang w:val="en-GB" w:eastAsia="ja-JP"/>
    </w:rPr>
  </w:style>
  <w:style w:type="paragraph" w:styleId="Normlnweb">
    <w:name w:val="Normal (Web)"/>
    <w:basedOn w:val="Normln"/>
    <w:rsid w:val="00751D9F"/>
    <w:pPr>
      <w:tabs>
        <w:tab w:val="clear" w:pos="170"/>
      </w:tabs>
      <w:spacing w:line="240" w:lineRule="auto"/>
    </w:pPr>
    <w:rPr>
      <w:rFonts w:ascii="Times New Roman" w:hAnsi="Times New Roman"/>
      <w:b/>
      <w:kern w:val="28"/>
      <w:sz w:val="24"/>
      <w:szCs w:val="24"/>
      <w:lang w:val="de-DE" w:eastAsia="en-US"/>
    </w:rPr>
  </w:style>
  <w:style w:type="paragraph" w:customStyle="1" w:styleId="FormatvorlageTextkrper">
    <w:name w:val="Formatvorlage Textkörper"/>
    <w:basedOn w:val="Zkladntext"/>
    <w:link w:val="FormatvorlageTextkrperZchnZchn"/>
    <w:rsid w:val="00875A44"/>
    <w:pPr>
      <w:spacing w:before="120" w:after="120" w:line="288" w:lineRule="auto"/>
      <w:jc w:val="left"/>
    </w:pPr>
    <w:rPr>
      <w:rFonts w:eastAsia="Times New Roman" w:cs="Arial"/>
      <w:color w:val="000000"/>
      <w:kern w:val="28"/>
      <w:sz w:val="24"/>
      <w:szCs w:val="24"/>
      <w:lang w:eastAsia="de-DE"/>
    </w:rPr>
  </w:style>
  <w:style w:type="character" w:customStyle="1" w:styleId="FormatvorlageTextkrperZchnZchn">
    <w:name w:val="Formatvorlage Textkörper Zchn Zchn"/>
    <w:basedOn w:val="Standardnpsmoodstavce"/>
    <w:link w:val="FormatvorlageTextkrper"/>
    <w:rsid w:val="00875A44"/>
    <w:rPr>
      <w:rFonts w:ascii="Arial" w:hAnsi="Arial" w:cs="Arial"/>
      <w:color w:val="000000"/>
      <w:kern w:val="28"/>
      <w:sz w:val="24"/>
      <w:szCs w:val="24"/>
      <w:lang w:val="en-GB"/>
    </w:rPr>
  </w:style>
  <w:style w:type="paragraph" w:customStyle="1" w:styleId="Aufzaehlung">
    <w:name w:val="Aufzaehlung"/>
    <w:basedOn w:val="FormatvorlageTextkrper"/>
    <w:rsid w:val="00875A44"/>
    <w:pPr>
      <w:numPr>
        <w:numId w:val="11"/>
      </w:numPr>
      <w:tabs>
        <w:tab w:val="clear" w:pos="567"/>
        <w:tab w:val="num" w:pos="170"/>
        <w:tab w:val="num" w:pos="779"/>
      </w:tabs>
      <w:ind w:left="779" w:hanging="420"/>
    </w:pPr>
  </w:style>
  <w:style w:type="character" w:customStyle="1" w:styleId="Nadpis2Char">
    <w:name w:val="Nadpis 2 Char"/>
    <w:aliases w:val="headline 2 Char"/>
    <w:basedOn w:val="Standardnpsmoodstavce"/>
    <w:link w:val="Nadpis2"/>
    <w:rsid w:val="00D141CB"/>
    <w:rPr>
      <w:rFonts w:ascii="Arial" w:hAnsi="Arial" w:cs="Arial"/>
      <w:b/>
      <w:bCs/>
      <w:iCs/>
      <w:sz w:val="22"/>
      <w:szCs w:val="22"/>
      <w:lang w:val="en-US"/>
    </w:rPr>
  </w:style>
  <w:style w:type="character" w:customStyle="1" w:styleId="apple-converted-space">
    <w:name w:val="apple-converted-space"/>
    <w:basedOn w:val="Standardnpsmoodstavce"/>
    <w:rsid w:val="009B392D"/>
  </w:style>
  <w:style w:type="character" w:styleId="Siln">
    <w:name w:val="Strong"/>
    <w:basedOn w:val="Standardnpsmoodstavce"/>
    <w:uiPriority w:val="22"/>
    <w:qFormat/>
    <w:rsid w:val="009B39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kelca@konicaminolta.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FBFE-B38B-4E31-AE08-324AB0183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1372</Words>
  <Characters>8101</Characters>
  <Application>Microsoft Office Word</Application>
  <DocSecurity>0</DocSecurity>
  <Lines>67</Lines>
  <Paragraphs>18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lpstr>
    </vt:vector>
  </TitlesOfParts>
  <Company>hms69</Company>
  <LinksUpToDate>false</LinksUpToDate>
  <CharactersWithSpaces>9455</CharactersWithSpaces>
  <SharedDoc>false</SharedDoc>
  <HLinks>
    <vt:vector size="108" baseType="variant">
      <vt:variant>
        <vt:i4>1703990</vt:i4>
      </vt:variant>
      <vt:variant>
        <vt:i4>104</vt:i4>
      </vt:variant>
      <vt:variant>
        <vt:i4>0</vt:i4>
      </vt:variant>
      <vt:variant>
        <vt:i4>5</vt:i4>
      </vt:variant>
      <vt:variant>
        <vt:lpwstr/>
      </vt:variant>
      <vt:variant>
        <vt:lpwstr>_Toc321156188</vt:lpwstr>
      </vt:variant>
      <vt:variant>
        <vt:i4>1703990</vt:i4>
      </vt:variant>
      <vt:variant>
        <vt:i4>98</vt:i4>
      </vt:variant>
      <vt:variant>
        <vt:i4>0</vt:i4>
      </vt:variant>
      <vt:variant>
        <vt:i4>5</vt:i4>
      </vt:variant>
      <vt:variant>
        <vt:lpwstr/>
      </vt:variant>
      <vt:variant>
        <vt:lpwstr>_Toc321156187</vt:lpwstr>
      </vt:variant>
      <vt:variant>
        <vt:i4>1703990</vt:i4>
      </vt:variant>
      <vt:variant>
        <vt:i4>92</vt:i4>
      </vt:variant>
      <vt:variant>
        <vt:i4>0</vt:i4>
      </vt:variant>
      <vt:variant>
        <vt:i4>5</vt:i4>
      </vt:variant>
      <vt:variant>
        <vt:lpwstr/>
      </vt:variant>
      <vt:variant>
        <vt:lpwstr>_Toc321156186</vt:lpwstr>
      </vt:variant>
      <vt:variant>
        <vt:i4>1703990</vt:i4>
      </vt:variant>
      <vt:variant>
        <vt:i4>86</vt:i4>
      </vt:variant>
      <vt:variant>
        <vt:i4>0</vt:i4>
      </vt:variant>
      <vt:variant>
        <vt:i4>5</vt:i4>
      </vt:variant>
      <vt:variant>
        <vt:lpwstr/>
      </vt:variant>
      <vt:variant>
        <vt:lpwstr>_Toc321156185</vt:lpwstr>
      </vt:variant>
      <vt:variant>
        <vt:i4>1703990</vt:i4>
      </vt:variant>
      <vt:variant>
        <vt:i4>80</vt:i4>
      </vt:variant>
      <vt:variant>
        <vt:i4>0</vt:i4>
      </vt:variant>
      <vt:variant>
        <vt:i4>5</vt:i4>
      </vt:variant>
      <vt:variant>
        <vt:lpwstr/>
      </vt:variant>
      <vt:variant>
        <vt:lpwstr>_Toc321156184</vt:lpwstr>
      </vt:variant>
      <vt:variant>
        <vt:i4>1703990</vt:i4>
      </vt:variant>
      <vt:variant>
        <vt:i4>74</vt:i4>
      </vt:variant>
      <vt:variant>
        <vt:i4>0</vt:i4>
      </vt:variant>
      <vt:variant>
        <vt:i4>5</vt:i4>
      </vt:variant>
      <vt:variant>
        <vt:lpwstr/>
      </vt:variant>
      <vt:variant>
        <vt:lpwstr>_Toc321156183</vt:lpwstr>
      </vt:variant>
      <vt:variant>
        <vt:i4>1703990</vt:i4>
      </vt:variant>
      <vt:variant>
        <vt:i4>68</vt:i4>
      </vt:variant>
      <vt:variant>
        <vt:i4>0</vt:i4>
      </vt:variant>
      <vt:variant>
        <vt:i4>5</vt:i4>
      </vt:variant>
      <vt:variant>
        <vt:lpwstr/>
      </vt:variant>
      <vt:variant>
        <vt:lpwstr>_Toc321156182</vt:lpwstr>
      </vt:variant>
      <vt:variant>
        <vt:i4>1703990</vt:i4>
      </vt:variant>
      <vt:variant>
        <vt:i4>62</vt:i4>
      </vt:variant>
      <vt:variant>
        <vt:i4>0</vt:i4>
      </vt:variant>
      <vt:variant>
        <vt:i4>5</vt:i4>
      </vt:variant>
      <vt:variant>
        <vt:lpwstr/>
      </vt:variant>
      <vt:variant>
        <vt:lpwstr>_Toc321156181</vt:lpwstr>
      </vt:variant>
      <vt:variant>
        <vt:i4>1703990</vt:i4>
      </vt:variant>
      <vt:variant>
        <vt:i4>56</vt:i4>
      </vt:variant>
      <vt:variant>
        <vt:i4>0</vt:i4>
      </vt:variant>
      <vt:variant>
        <vt:i4>5</vt:i4>
      </vt:variant>
      <vt:variant>
        <vt:lpwstr/>
      </vt:variant>
      <vt:variant>
        <vt:lpwstr>_Toc321156180</vt:lpwstr>
      </vt:variant>
      <vt:variant>
        <vt:i4>1376310</vt:i4>
      </vt:variant>
      <vt:variant>
        <vt:i4>50</vt:i4>
      </vt:variant>
      <vt:variant>
        <vt:i4>0</vt:i4>
      </vt:variant>
      <vt:variant>
        <vt:i4>5</vt:i4>
      </vt:variant>
      <vt:variant>
        <vt:lpwstr/>
      </vt:variant>
      <vt:variant>
        <vt:lpwstr>_Toc321156179</vt:lpwstr>
      </vt:variant>
      <vt:variant>
        <vt:i4>1376310</vt:i4>
      </vt:variant>
      <vt:variant>
        <vt:i4>44</vt:i4>
      </vt:variant>
      <vt:variant>
        <vt:i4>0</vt:i4>
      </vt:variant>
      <vt:variant>
        <vt:i4>5</vt:i4>
      </vt:variant>
      <vt:variant>
        <vt:lpwstr/>
      </vt:variant>
      <vt:variant>
        <vt:lpwstr>_Toc321156178</vt:lpwstr>
      </vt:variant>
      <vt:variant>
        <vt:i4>1376310</vt:i4>
      </vt:variant>
      <vt:variant>
        <vt:i4>38</vt:i4>
      </vt:variant>
      <vt:variant>
        <vt:i4>0</vt:i4>
      </vt:variant>
      <vt:variant>
        <vt:i4>5</vt:i4>
      </vt:variant>
      <vt:variant>
        <vt:lpwstr/>
      </vt:variant>
      <vt:variant>
        <vt:lpwstr>_Toc321156177</vt:lpwstr>
      </vt:variant>
      <vt:variant>
        <vt:i4>1376310</vt:i4>
      </vt:variant>
      <vt:variant>
        <vt:i4>32</vt:i4>
      </vt:variant>
      <vt:variant>
        <vt:i4>0</vt:i4>
      </vt:variant>
      <vt:variant>
        <vt:i4>5</vt:i4>
      </vt:variant>
      <vt:variant>
        <vt:lpwstr/>
      </vt:variant>
      <vt:variant>
        <vt:lpwstr>_Toc321156176</vt:lpwstr>
      </vt:variant>
      <vt:variant>
        <vt:i4>1376310</vt:i4>
      </vt:variant>
      <vt:variant>
        <vt:i4>26</vt:i4>
      </vt:variant>
      <vt:variant>
        <vt:i4>0</vt:i4>
      </vt:variant>
      <vt:variant>
        <vt:i4>5</vt:i4>
      </vt:variant>
      <vt:variant>
        <vt:lpwstr/>
      </vt:variant>
      <vt:variant>
        <vt:lpwstr>_Toc321156175</vt:lpwstr>
      </vt:variant>
      <vt:variant>
        <vt:i4>1376310</vt:i4>
      </vt:variant>
      <vt:variant>
        <vt:i4>20</vt:i4>
      </vt:variant>
      <vt:variant>
        <vt:i4>0</vt:i4>
      </vt:variant>
      <vt:variant>
        <vt:i4>5</vt:i4>
      </vt:variant>
      <vt:variant>
        <vt:lpwstr/>
      </vt:variant>
      <vt:variant>
        <vt:lpwstr>_Toc321156174</vt:lpwstr>
      </vt:variant>
      <vt:variant>
        <vt:i4>1310774</vt:i4>
      </vt:variant>
      <vt:variant>
        <vt:i4>14</vt:i4>
      </vt:variant>
      <vt:variant>
        <vt:i4>0</vt:i4>
      </vt:variant>
      <vt:variant>
        <vt:i4>5</vt:i4>
      </vt:variant>
      <vt:variant>
        <vt:lpwstr/>
      </vt:variant>
      <vt:variant>
        <vt:lpwstr>_Toc321156169</vt:lpwstr>
      </vt:variant>
      <vt:variant>
        <vt:i4>1310774</vt:i4>
      </vt:variant>
      <vt:variant>
        <vt:i4>8</vt:i4>
      </vt:variant>
      <vt:variant>
        <vt:i4>0</vt:i4>
      </vt:variant>
      <vt:variant>
        <vt:i4>5</vt:i4>
      </vt:variant>
      <vt:variant>
        <vt:lpwstr/>
      </vt:variant>
      <vt:variant>
        <vt:lpwstr>_Toc321156168</vt:lpwstr>
      </vt:variant>
      <vt:variant>
        <vt:i4>1310774</vt:i4>
      </vt:variant>
      <vt:variant>
        <vt:i4>2</vt:i4>
      </vt:variant>
      <vt:variant>
        <vt:i4>0</vt:i4>
      </vt:variant>
      <vt:variant>
        <vt:i4>5</vt:i4>
      </vt:variant>
      <vt:variant>
        <vt:lpwstr/>
      </vt:variant>
      <vt:variant>
        <vt:lpwstr>_Toc321156167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pavel.kelca@konicaminolta.cz</dc:creator>
  <cp:lastModifiedBy>Kelca, Pavel</cp:lastModifiedBy>
  <cp:revision>4</cp:revision>
  <cp:lastPrinted>2013-12-30T09:10:00Z</cp:lastPrinted>
  <dcterms:created xsi:type="dcterms:W3CDTF">2015-05-26T11:41:00Z</dcterms:created>
  <dcterms:modified xsi:type="dcterms:W3CDTF">2015-05-26T11:54:00Z</dcterms:modified>
</cp:coreProperties>
</file>